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BA6D4" w14:textId="77777777" w:rsidR="001A6DD5" w:rsidRPr="001F7EB7" w:rsidRDefault="001A6DD5" w:rsidP="001A6DD5">
      <w:pPr>
        <w:jc w:val="center"/>
        <w:rPr>
          <w:rFonts w:ascii="Arial" w:hAnsi="Arial" w:cs="Arial"/>
          <w:b/>
          <w:sz w:val="28"/>
          <w:szCs w:val="28"/>
        </w:rPr>
      </w:pPr>
      <w:r w:rsidRPr="001F7EB7">
        <w:rPr>
          <w:rFonts w:ascii="Arial" w:hAnsi="Arial" w:cs="Arial"/>
          <w:b/>
          <w:sz w:val="28"/>
          <w:szCs w:val="28"/>
        </w:rPr>
        <w:t>KUPNÍ SMLOUVA</w:t>
      </w:r>
    </w:p>
    <w:p w14:paraId="12BBEAD6" w14:textId="5FF62764" w:rsidR="001A6DD5" w:rsidRDefault="001A6DD5" w:rsidP="001A6DD5">
      <w:pPr>
        <w:rPr>
          <w:rStyle w:val="Siln"/>
          <w:rFonts w:ascii="Arial" w:hAnsi="Arial" w:cs="Arial"/>
        </w:rPr>
      </w:pPr>
    </w:p>
    <w:p w14:paraId="01520EE2" w14:textId="4411A8A0" w:rsidR="00372320" w:rsidRDefault="00372320" w:rsidP="001A6DD5">
      <w:pPr>
        <w:rPr>
          <w:rStyle w:val="Siln"/>
          <w:rFonts w:ascii="Arial" w:hAnsi="Arial" w:cs="Arial"/>
        </w:rPr>
      </w:pPr>
    </w:p>
    <w:p w14:paraId="747EE8A0" w14:textId="43AF3A03" w:rsidR="00372320" w:rsidRDefault="00372320" w:rsidP="001A6DD5">
      <w:pPr>
        <w:rPr>
          <w:rStyle w:val="Siln"/>
          <w:rFonts w:ascii="Arial" w:hAnsi="Arial" w:cs="Arial"/>
        </w:rPr>
      </w:pPr>
    </w:p>
    <w:p w14:paraId="4E2CC2B9" w14:textId="77777777" w:rsidR="001A6DD5" w:rsidRDefault="001A6DD5" w:rsidP="001A6DD5">
      <w:pPr>
        <w:rPr>
          <w:rStyle w:val="Siln"/>
          <w:rFonts w:ascii="Arial" w:hAnsi="Arial" w:cs="Arial"/>
        </w:rPr>
      </w:pPr>
      <w:r w:rsidRPr="001F7EB7">
        <w:rPr>
          <w:rStyle w:val="Siln"/>
          <w:rFonts w:ascii="Arial" w:hAnsi="Arial" w:cs="Arial"/>
        </w:rPr>
        <w:t>Dnešního dne, měsíce a roku</w:t>
      </w:r>
    </w:p>
    <w:p w14:paraId="05EEA549" w14:textId="77777777" w:rsidR="002A449A" w:rsidRPr="001F7EB7" w:rsidRDefault="002A449A" w:rsidP="001A6DD5">
      <w:pPr>
        <w:rPr>
          <w:rStyle w:val="Siln"/>
          <w:rFonts w:ascii="Arial" w:hAnsi="Arial" w:cs="Arial"/>
          <w:b w:val="0"/>
        </w:rPr>
      </w:pPr>
    </w:p>
    <w:p w14:paraId="7DFE0608" w14:textId="77777777" w:rsidR="002A449A" w:rsidRPr="002A449A" w:rsidRDefault="002A449A" w:rsidP="002A449A">
      <w:pPr>
        <w:spacing w:line="276" w:lineRule="auto"/>
        <w:rPr>
          <w:rStyle w:val="preformatted"/>
          <w:rFonts w:ascii="Arial" w:hAnsi="Arial" w:cs="Arial"/>
          <w:b/>
          <w:bCs/>
        </w:rPr>
      </w:pPr>
      <w:r w:rsidRPr="002A449A">
        <w:rPr>
          <w:rStyle w:val="preformatted"/>
          <w:rFonts w:ascii="Arial" w:hAnsi="Arial" w:cs="Arial"/>
          <w:b/>
          <w:bCs/>
        </w:rPr>
        <w:t>Karlovarská krajská nemocnice a.s.</w:t>
      </w:r>
    </w:p>
    <w:p w14:paraId="153A6E99" w14:textId="77777777" w:rsidR="002A449A" w:rsidRPr="002A449A" w:rsidRDefault="002A449A" w:rsidP="002A449A">
      <w:pPr>
        <w:spacing w:line="276" w:lineRule="auto"/>
        <w:rPr>
          <w:rFonts w:ascii="Arial" w:hAnsi="Arial" w:cs="Arial"/>
        </w:rPr>
      </w:pPr>
      <w:r w:rsidRPr="002A449A">
        <w:rPr>
          <w:rFonts w:ascii="Arial" w:hAnsi="Arial" w:cs="Arial"/>
        </w:rPr>
        <w:t>Sídlo:</w:t>
      </w:r>
      <w:r w:rsidRPr="002A449A">
        <w:rPr>
          <w:rFonts w:ascii="Arial" w:hAnsi="Arial" w:cs="Arial"/>
        </w:rPr>
        <w:tab/>
      </w:r>
      <w:r w:rsidRPr="002A449A">
        <w:rPr>
          <w:rFonts w:ascii="Arial" w:hAnsi="Arial" w:cs="Arial"/>
        </w:rPr>
        <w:tab/>
      </w:r>
      <w:r w:rsidRPr="002A449A">
        <w:rPr>
          <w:rFonts w:ascii="Arial" w:hAnsi="Arial" w:cs="Arial"/>
        </w:rPr>
        <w:tab/>
        <w:t>Bezručova 1190/19, 360 01 Karlovy Vary</w:t>
      </w:r>
    </w:p>
    <w:p w14:paraId="7DB1A9A3" w14:textId="77777777" w:rsidR="002A449A" w:rsidRPr="002A449A" w:rsidRDefault="002A449A" w:rsidP="002A449A">
      <w:pPr>
        <w:spacing w:line="276" w:lineRule="auto"/>
        <w:rPr>
          <w:rFonts w:ascii="Arial" w:hAnsi="Arial" w:cs="Arial"/>
        </w:rPr>
      </w:pPr>
      <w:r w:rsidRPr="002A449A">
        <w:rPr>
          <w:rFonts w:ascii="Arial" w:hAnsi="Arial" w:cs="Arial"/>
        </w:rPr>
        <w:t xml:space="preserve">IČO / DIČ: </w:t>
      </w:r>
      <w:r w:rsidRPr="002A449A">
        <w:rPr>
          <w:rFonts w:ascii="Arial" w:hAnsi="Arial" w:cs="Arial"/>
        </w:rPr>
        <w:tab/>
      </w:r>
      <w:r w:rsidRPr="002A449A">
        <w:rPr>
          <w:rFonts w:ascii="Arial" w:hAnsi="Arial" w:cs="Arial"/>
        </w:rPr>
        <w:tab/>
      </w:r>
      <w:r w:rsidRPr="002A449A">
        <w:rPr>
          <w:rStyle w:val="nowrap"/>
          <w:rFonts w:ascii="Arial" w:hAnsi="Arial" w:cs="Arial"/>
        </w:rPr>
        <w:t>26365804 / CZ26365804</w:t>
      </w:r>
    </w:p>
    <w:p w14:paraId="23C5CC0D" w14:textId="77777777" w:rsidR="002A449A" w:rsidRPr="002A449A" w:rsidRDefault="002A449A" w:rsidP="002A449A">
      <w:pPr>
        <w:spacing w:line="276" w:lineRule="auto"/>
        <w:rPr>
          <w:rFonts w:ascii="Arial" w:hAnsi="Arial" w:cs="Arial"/>
        </w:rPr>
      </w:pPr>
      <w:r w:rsidRPr="002A449A">
        <w:rPr>
          <w:rFonts w:ascii="Arial" w:hAnsi="Arial" w:cs="Arial"/>
        </w:rPr>
        <w:t xml:space="preserve">Zastoupená: </w:t>
      </w:r>
      <w:r w:rsidRPr="002A449A">
        <w:rPr>
          <w:rFonts w:ascii="Arial" w:hAnsi="Arial" w:cs="Arial"/>
        </w:rPr>
        <w:tab/>
      </w:r>
      <w:r w:rsidRPr="002A449A">
        <w:rPr>
          <w:rFonts w:ascii="Arial" w:hAnsi="Arial" w:cs="Arial"/>
        </w:rPr>
        <w:tab/>
        <w:t>MUDr. Jiřím Štefanem, MBA, předsedou představenstva</w:t>
      </w:r>
    </w:p>
    <w:p w14:paraId="7631CFAF" w14:textId="30F5413B" w:rsidR="002A449A" w:rsidRPr="002A449A" w:rsidRDefault="002A449A" w:rsidP="002A449A">
      <w:pPr>
        <w:spacing w:line="276" w:lineRule="auto"/>
        <w:rPr>
          <w:rFonts w:ascii="Arial" w:hAnsi="Arial" w:cs="Arial"/>
        </w:rPr>
      </w:pPr>
      <w:r w:rsidRPr="002A449A">
        <w:rPr>
          <w:rFonts w:ascii="Arial" w:hAnsi="Arial" w:cs="Arial"/>
        </w:rPr>
        <w:tab/>
      </w:r>
      <w:r w:rsidRPr="002A449A">
        <w:rPr>
          <w:rFonts w:ascii="Arial" w:hAnsi="Arial" w:cs="Arial"/>
        </w:rPr>
        <w:tab/>
      </w:r>
      <w:r w:rsidRPr="002A449A">
        <w:rPr>
          <w:rFonts w:ascii="Arial" w:hAnsi="Arial" w:cs="Arial"/>
        </w:rPr>
        <w:tab/>
        <w:t>Ing. Jiřím Tvrdíkem,</w:t>
      </w:r>
      <w:r w:rsidR="00276861">
        <w:rPr>
          <w:rFonts w:ascii="Arial" w:hAnsi="Arial" w:cs="Arial"/>
        </w:rPr>
        <w:t xml:space="preserve"> MBA,</w:t>
      </w:r>
      <w:r w:rsidRPr="002A449A">
        <w:rPr>
          <w:rFonts w:ascii="Arial" w:hAnsi="Arial" w:cs="Arial"/>
        </w:rPr>
        <w:t xml:space="preserve"> členem představenstva</w:t>
      </w:r>
    </w:p>
    <w:p w14:paraId="6FF958EB" w14:textId="77777777" w:rsidR="002A449A" w:rsidRPr="002A449A" w:rsidRDefault="002A449A" w:rsidP="002A449A">
      <w:pPr>
        <w:pStyle w:val="Nadpis4"/>
        <w:spacing w:before="0" w:line="276" w:lineRule="auto"/>
        <w:jc w:val="both"/>
        <w:rPr>
          <w:rFonts w:ascii="Arial" w:hAnsi="Arial" w:cs="Arial"/>
          <w:i w:val="0"/>
          <w:iCs w:val="0"/>
          <w:color w:val="auto"/>
        </w:rPr>
      </w:pPr>
      <w:r w:rsidRPr="002A449A">
        <w:rPr>
          <w:rFonts w:ascii="Arial" w:hAnsi="Arial" w:cs="Arial"/>
          <w:i w:val="0"/>
          <w:iCs w:val="0"/>
          <w:color w:val="auto"/>
        </w:rPr>
        <w:t>Bankovní spojení:</w:t>
      </w:r>
      <w:r w:rsidRPr="002A449A">
        <w:rPr>
          <w:rFonts w:ascii="Arial" w:hAnsi="Arial" w:cs="Arial"/>
          <w:i w:val="0"/>
          <w:iCs w:val="0"/>
          <w:color w:val="auto"/>
        </w:rPr>
        <w:tab/>
        <w:t>Komerční banka, a.s.</w:t>
      </w:r>
    </w:p>
    <w:p w14:paraId="4BD52263" w14:textId="77777777" w:rsidR="002A449A" w:rsidRPr="002A449A" w:rsidRDefault="002A449A" w:rsidP="002A449A">
      <w:pPr>
        <w:pStyle w:val="Nadpis4"/>
        <w:spacing w:before="0"/>
        <w:jc w:val="both"/>
        <w:rPr>
          <w:rFonts w:ascii="Arial" w:hAnsi="Arial" w:cs="Arial"/>
          <w:lang w:eastAsia="cs-CZ"/>
        </w:rPr>
      </w:pPr>
      <w:r w:rsidRPr="002A449A">
        <w:rPr>
          <w:rFonts w:ascii="Arial" w:hAnsi="Arial" w:cs="Arial"/>
          <w:i w:val="0"/>
          <w:iCs w:val="0"/>
          <w:color w:val="auto"/>
        </w:rPr>
        <w:t>Číslo účtu:</w:t>
      </w:r>
      <w:r w:rsidRPr="002A449A">
        <w:rPr>
          <w:rFonts w:ascii="Arial" w:hAnsi="Arial" w:cs="Arial"/>
          <w:i w:val="0"/>
          <w:iCs w:val="0"/>
          <w:color w:val="auto"/>
        </w:rPr>
        <w:tab/>
      </w:r>
      <w:r w:rsidRPr="002A449A">
        <w:rPr>
          <w:rFonts w:ascii="Arial" w:hAnsi="Arial" w:cs="Arial"/>
          <w:i w:val="0"/>
          <w:iCs w:val="0"/>
          <w:color w:val="auto"/>
        </w:rPr>
        <w:tab/>
        <w:t>35-227290217/0100</w:t>
      </w:r>
    </w:p>
    <w:p w14:paraId="4A9502E9" w14:textId="77777777" w:rsidR="002A449A" w:rsidRPr="002A449A" w:rsidRDefault="002A449A" w:rsidP="002A449A">
      <w:pPr>
        <w:pStyle w:val="Nadpis4"/>
        <w:spacing w:before="0" w:line="276" w:lineRule="auto"/>
        <w:rPr>
          <w:rFonts w:ascii="Arial" w:hAnsi="Arial" w:cs="Arial"/>
          <w:bCs/>
          <w:i w:val="0"/>
          <w:iCs w:val="0"/>
          <w:color w:val="auto"/>
          <w:lang w:val="en-US"/>
        </w:rPr>
      </w:pPr>
    </w:p>
    <w:p w14:paraId="519D8168" w14:textId="77777777" w:rsidR="002A449A" w:rsidRPr="002A449A" w:rsidRDefault="002A449A" w:rsidP="002A449A">
      <w:pPr>
        <w:pStyle w:val="Nadpis4"/>
        <w:spacing w:line="276" w:lineRule="auto"/>
        <w:rPr>
          <w:rFonts w:ascii="Arial" w:hAnsi="Arial" w:cs="Arial"/>
          <w:i w:val="0"/>
          <w:iCs w:val="0"/>
          <w:color w:val="auto"/>
        </w:rPr>
      </w:pPr>
      <w:r w:rsidRPr="002A449A">
        <w:rPr>
          <w:rFonts w:ascii="Arial" w:hAnsi="Arial" w:cs="Arial"/>
          <w:i w:val="0"/>
          <w:iCs w:val="0"/>
          <w:color w:val="auto"/>
        </w:rPr>
        <w:t>oprávněná osoba ve věcech smluvních:</w:t>
      </w:r>
      <w:r w:rsidRPr="002A449A">
        <w:rPr>
          <w:rFonts w:ascii="Arial" w:hAnsi="Arial" w:cs="Arial"/>
          <w:i w:val="0"/>
          <w:iCs w:val="0"/>
          <w:color w:val="auto"/>
        </w:rPr>
        <w:tab/>
        <w:t>Ing. Jaroslav Bednář, vedoucí obchodního odd.</w:t>
      </w:r>
    </w:p>
    <w:p w14:paraId="227A47AD" w14:textId="75A2761B" w:rsidR="002A449A" w:rsidRPr="002A449A" w:rsidRDefault="002A449A" w:rsidP="002A449A">
      <w:pPr>
        <w:pStyle w:val="Nadpis4"/>
        <w:spacing w:before="0" w:line="276" w:lineRule="auto"/>
        <w:rPr>
          <w:rFonts w:ascii="Arial" w:hAnsi="Arial" w:cs="Arial"/>
          <w:i w:val="0"/>
          <w:iCs w:val="0"/>
          <w:color w:val="auto"/>
        </w:rPr>
      </w:pPr>
      <w:r w:rsidRPr="002A449A">
        <w:rPr>
          <w:rFonts w:ascii="Arial" w:hAnsi="Arial" w:cs="Arial"/>
          <w:i w:val="0"/>
          <w:iCs w:val="0"/>
          <w:color w:val="auto"/>
        </w:rPr>
        <w:t>oprávněná osoba ve věcech technických:</w:t>
      </w:r>
      <w:r w:rsidR="000A2D5E">
        <w:rPr>
          <w:rFonts w:ascii="Arial" w:hAnsi="Arial" w:cs="Arial"/>
          <w:i w:val="0"/>
          <w:iCs w:val="0"/>
          <w:color w:val="auto"/>
        </w:rPr>
        <w:t xml:space="preserve"> I</w:t>
      </w:r>
      <w:r w:rsidRPr="002A449A">
        <w:rPr>
          <w:rFonts w:ascii="Arial" w:hAnsi="Arial" w:cs="Arial"/>
          <w:i w:val="0"/>
          <w:iCs w:val="0"/>
          <w:color w:val="auto"/>
        </w:rPr>
        <w:t>ng. Vojtěch Skopový, oddělení výstavby</w:t>
      </w:r>
    </w:p>
    <w:p w14:paraId="34FD72C6" w14:textId="77777777" w:rsidR="007E1A1B" w:rsidRPr="002A449A" w:rsidRDefault="007E1A1B" w:rsidP="00844E71">
      <w:pPr>
        <w:rPr>
          <w:rFonts w:ascii="Arial" w:hAnsi="Arial" w:cs="Arial"/>
          <w:i/>
        </w:rPr>
      </w:pPr>
    </w:p>
    <w:p w14:paraId="14C6180B" w14:textId="0AB01EFD" w:rsidR="00D33B84" w:rsidRPr="00C2244B" w:rsidRDefault="00D33B84" w:rsidP="00D33B84">
      <w:pPr>
        <w:rPr>
          <w:rFonts w:ascii="Arial" w:hAnsi="Arial" w:cs="Arial"/>
          <w:i/>
        </w:rPr>
      </w:pPr>
      <w:r w:rsidRPr="00C2244B">
        <w:rPr>
          <w:rFonts w:ascii="Arial" w:hAnsi="Arial" w:cs="Arial"/>
          <w:i/>
        </w:rPr>
        <w:t xml:space="preserve">na straně jedné jako </w:t>
      </w:r>
      <w:r>
        <w:rPr>
          <w:rFonts w:ascii="Arial" w:hAnsi="Arial" w:cs="Arial"/>
          <w:i/>
        </w:rPr>
        <w:t>kupující (dále jen „kupující</w:t>
      </w:r>
      <w:r w:rsidRPr="00C2244B">
        <w:rPr>
          <w:rFonts w:ascii="Arial" w:hAnsi="Arial" w:cs="Arial"/>
          <w:i/>
        </w:rPr>
        <w:t>“)</w:t>
      </w:r>
    </w:p>
    <w:p w14:paraId="0F524C71" w14:textId="77777777" w:rsidR="001A6DD5" w:rsidRPr="001F7EB7" w:rsidRDefault="001A6DD5" w:rsidP="001A6DD5">
      <w:pPr>
        <w:pStyle w:val="rozene"/>
        <w:rPr>
          <w:rFonts w:cs="Arial"/>
          <w:b w:val="0"/>
          <w:sz w:val="20"/>
        </w:rPr>
      </w:pPr>
    </w:p>
    <w:p w14:paraId="634B377B" w14:textId="77777777" w:rsidR="001A6DD5" w:rsidRPr="001F7EB7" w:rsidRDefault="001A6DD5" w:rsidP="001A6DD5">
      <w:pPr>
        <w:pStyle w:val="rozene"/>
        <w:rPr>
          <w:rFonts w:cs="Arial"/>
          <w:b w:val="0"/>
          <w:sz w:val="20"/>
        </w:rPr>
      </w:pPr>
      <w:r w:rsidRPr="001F7EB7">
        <w:rPr>
          <w:rFonts w:cs="Arial"/>
          <w:b w:val="0"/>
          <w:sz w:val="20"/>
        </w:rPr>
        <w:t>a</w:t>
      </w:r>
    </w:p>
    <w:p w14:paraId="579C5EDF" w14:textId="77777777" w:rsidR="001A6DD5" w:rsidRPr="001F7EB7" w:rsidRDefault="001A6DD5" w:rsidP="001A6DD5">
      <w:pPr>
        <w:pStyle w:val="rozene"/>
        <w:rPr>
          <w:rFonts w:cs="Arial"/>
          <w:b w:val="0"/>
          <w:sz w:val="20"/>
        </w:rPr>
      </w:pPr>
    </w:p>
    <w:p w14:paraId="24F06E26" w14:textId="77777777" w:rsidR="001A6DD5" w:rsidRPr="001F7EB7" w:rsidRDefault="001A6DD5" w:rsidP="001A6DD5">
      <w:pPr>
        <w:rPr>
          <w:rStyle w:val="Siln"/>
          <w:rFonts w:ascii="Arial" w:hAnsi="Arial" w:cs="Arial"/>
          <w:b w:val="0"/>
          <w:i/>
          <w:highlight w:val="yellow"/>
        </w:rPr>
      </w:pPr>
      <w:r w:rsidRPr="001F7EB7">
        <w:rPr>
          <w:rFonts w:ascii="Arial" w:hAnsi="Arial" w:cs="Arial"/>
          <w:b/>
          <w:i/>
          <w:highlight w:val="yellow"/>
        </w:rPr>
        <w:t>…………………………………..</w:t>
      </w:r>
    </w:p>
    <w:p w14:paraId="36BE792D" w14:textId="77777777" w:rsidR="001A6DD5" w:rsidRPr="001F7EB7" w:rsidRDefault="001A6DD5" w:rsidP="001A6DD5">
      <w:pPr>
        <w:rPr>
          <w:rFonts w:ascii="Arial" w:hAnsi="Arial" w:cs="Arial"/>
        </w:rPr>
      </w:pPr>
      <w:r w:rsidRPr="001F7EB7">
        <w:rPr>
          <w:rFonts w:ascii="Arial" w:hAnsi="Arial" w:cs="Arial"/>
        </w:rPr>
        <w:t xml:space="preserve">se sídlem: </w:t>
      </w:r>
      <w:r w:rsidR="00354E9C" w:rsidRPr="001F7EB7">
        <w:rPr>
          <w:rFonts w:ascii="Arial" w:hAnsi="Arial" w:cs="Arial"/>
        </w:rPr>
        <w:tab/>
      </w:r>
      <w:r w:rsidR="00354E9C" w:rsidRPr="001F7EB7">
        <w:rPr>
          <w:rFonts w:ascii="Arial" w:hAnsi="Arial" w:cs="Arial"/>
        </w:rPr>
        <w:tab/>
      </w:r>
      <w:r w:rsidR="00354E9C" w:rsidRPr="001F7EB7">
        <w:rPr>
          <w:rFonts w:ascii="Arial" w:hAnsi="Arial" w:cs="Arial"/>
          <w:highlight w:val="yellow"/>
        </w:rPr>
        <w:t>………………………………</w:t>
      </w:r>
    </w:p>
    <w:p w14:paraId="443B973A" w14:textId="77777777" w:rsidR="001A6DD5" w:rsidRPr="001F7EB7" w:rsidRDefault="001A6DD5" w:rsidP="001A6DD5">
      <w:pPr>
        <w:rPr>
          <w:rFonts w:ascii="Arial" w:hAnsi="Arial" w:cs="Arial"/>
        </w:rPr>
      </w:pPr>
      <w:r w:rsidRPr="001F7EB7">
        <w:rPr>
          <w:rFonts w:ascii="Arial" w:hAnsi="Arial" w:cs="Arial"/>
        </w:rPr>
        <w:t xml:space="preserve">IČO: </w:t>
      </w:r>
      <w:r w:rsidR="00354E9C" w:rsidRPr="001F7EB7">
        <w:rPr>
          <w:rFonts w:ascii="Arial" w:hAnsi="Arial" w:cs="Arial"/>
        </w:rPr>
        <w:tab/>
      </w:r>
      <w:r w:rsidR="00354E9C" w:rsidRPr="001F7EB7">
        <w:rPr>
          <w:rFonts w:ascii="Arial" w:hAnsi="Arial" w:cs="Arial"/>
        </w:rPr>
        <w:tab/>
      </w:r>
      <w:r w:rsidR="00354E9C" w:rsidRPr="001F7EB7">
        <w:rPr>
          <w:rFonts w:ascii="Arial" w:hAnsi="Arial" w:cs="Arial"/>
        </w:rPr>
        <w:tab/>
      </w:r>
      <w:r w:rsidR="00354E9C" w:rsidRPr="001F7EB7">
        <w:rPr>
          <w:rFonts w:ascii="Arial" w:hAnsi="Arial" w:cs="Arial"/>
          <w:highlight w:val="yellow"/>
        </w:rPr>
        <w:t>………………………………</w:t>
      </w:r>
    </w:p>
    <w:p w14:paraId="3D256AC8" w14:textId="77777777" w:rsidR="001A6DD5" w:rsidRPr="001F7EB7" w:rsidRDefault="001A6DD5" w:rsidP="001A6DD5">
      <w:pPr>
        <w:rPr>
          <w:rFonts w:ascii="Arial" w:hAnsi="Arial" w:cs="Arial"/>
          <w:color w:val="000000"/>
          <w:sz w:val="19"/>
          <w:szCs w:val="19"/>
        </w:rPr>
      </w:pPr>
      <w:r w:rsidRPr="001F7EB7">
        <w:rPr>
          <w:rFonts w:ascii="Arial" w:hAnsi="Arial" w:cs="Arial"/>
        </w:rPr>
        <w:t xml:space="preserve">Zastoupený: </w:t>
      </w:r>
      <w:r w:rsidR="00354E9C" w:rsidRPr="001F7EB7">
        <w:rPr>
          <w:rFonts w:ascii="Arial" w:hAnsi="Arial" w:cs="Arial"/>
          <w:color w:val="000000"/>
          <w:sz w:val="19"/>
          <w:szCs w:val="19"/>
        </w:rPr>
        <w:tab/>
      </w:r>
      <w:r w:rsidR="00354E9C" w:rsidRPr="001F7EB7">
        <w:rPr>
          <w:rFonts w:ascii="Arial" w:hAnsi="Arial" w:cs="Arial"/>
          <w:color w:val="000000"/>
          <w:sz w:val="19"/>
          <w:szCs w:val="19"/>
        </w:rPr>
        <w:tab/>
      </w:r>
      <w:r w:rsidR="00354E9C" w:rsidRPr="001F7EB7">
        <w:rPr>
          <w:rFonts w:ascii="Arial" w:hAnsi="Arial" w:cs="Arial"/>
          <w:highlight w:val="yellow"/>
        </w:rPr>
        <w:t>………………………………</w:t>
      </w:r>
    </w:p>
    <w:p w14:paraId="5F7E44E9" w14:textId="179D5973" w:rsidR="003167FF" w:rsidRDefault="005A2064" w:rsidP="001A6DD5">
      <w:pPr>
        <w:rPr>
          <w:rFonts w:ascii="Arial" w:hAnsi="Arial" w:cs="Arial"/>
          <w:highlight w:val="yellow"/>
        </w:rPr>
      </w:pPr>
      <w:r w:rsidRPr="001F7EB7">
        <w:rPr>
          <w:rFonts w:ascii="Arial" w:hAnsi="Arial" w:cs="Arial"/>
          <w:color w:val="000000"/>
          <w:sz w:val="19"/>
          <w:szCs w:val="19"/>
        </w:rPr>
        <w:t>Z</w:t>
      </w:r>
      <w:r w:rsidR="003167FF" w:rsidRPr="001F7EB7">
        <w:rPr>
          <w:rFonts w:ascii="Arial" w:hAnsi="Arial" w:cs="Arial"/>
          <w:color w:val="000000"/>
          <w:sz w:val="19"/>
          <w:szCs w:val="19"/>
        </w:rPr>
        <w:t>apsaný</w:t>
      </w:r>
      <w:r w:rsidR="00354E9C" w:rsidRPr="001F7EB7">
        <w:rPr>
          <w:rFonts w:ascii="Arial" w:hAnsi="Arial" w:cs="Arial"/>
          <w:color w:val="000000"/>
          <w:sz w:val="19"/>
          <w:szCs w:val="19"/>
        </w:rPr>
        <w:t>:</w:t>
      </w:r>
      <w:r w:rsidR="00354E9C" w:rsidRPr="001F7EB7">
        <w:rPr>
          <w:rFonts w:ascii="Arial" w:hAnsi="Arial" w:cs="Arial"/>
          <w:color w:val="000000"/>
          <w:sz w:val="19"/>
          <w:szCs w:val="19"/>
        </w:rPr>
        <w:tab/>
      </w:r>
      <w:r w:rsidR="00354E9C" w:rsidRPr="001F7EB7">
        <w:rPr>
          <w:rFonts w:ascii="Arial" w:hAnsi="Arial" w:cs="Arial"/>
          <w:color w:val="000000"/>
          <w:sz w:val="19"/>
          <w:szCs w:val="19"/>
        </w:rPr>
        <w:tab/>
      </w:r>
      <w:r w:rsidR="00354E9C" w:rsidRPr="001F7EB7">
        <w:rPr>
          <w:rFonts w:ascii="Arial" w:hAnsi="Arial" w:cs="Arial"/>
          <w:highlight w:val="yellow"/>
        </w:rPr>
        <w:t>………………………………</w:t>
      </w:r>
    </w:p>
    <w:p w14:paraId="0A7D489A" w14:textId="65D0D193" w:rsidR="00B44B0D" w:rsidRPr="001F7EB7" w:rsidRDefault="00B44B0D" w:rsidP="001A6DD5">
      <w:pPr>
        <w:rPr>
          <w:rFonts w:ascii="Arial" w:hAnsi="Arial" w:cs="Arial"/>
        </w:rPr>
      </w:pPr>
      <w:r>
        <w:rPr>
          <w:rFonts w:ascii="Arial" w:hAnsi="Arial" w:cs="Arial"/>
        </w:rPr>
        <w:t>ID DS:</w:t>
      </w:r>
      <w:r>
        <w:rPr>
          <w:rFonts w:ascii="Arial" w:hAnsi="Arial" w:cs="Arial"/>
        </w:rPr>
        <w:tab/>
      </w:r>
      <w:r>
        <w:rPr>
          <w:rFonts w:ascii="Arial" w:hAnsi="Arial" w:cs="Arial"/>
        </w:rPr>
        <w:tab/>
      </w:r>
      <w:r>
        <w:rPr>
          <w:rFonts w:ascii="Arial" w:hAnsi="Arial" w:cs="Arial"/>
        </w:rPr>
        <w:tab/>
      </w:r>
      <w:r w:rsidRPr="00C4601B">
        <w:rPr>
          <w:rFonts w:ascii="Arial" w:hAnsi="Arial" w:cs="Arial"/>
          <w:highlight w:val="yellow"/>
        </w:rPr>
        <w:t>………………………………</w:t>
      </w:r>
    </w:p>
    <w:p w14:paraId="0A2678B6" w14:textId="77777777" w:rsidR="001A6DD5" w:rsidRPr="001F7EB7" w:rsidRDefault="001A6DD5" w:rsidP="001A6DD5">
      <w:pPr>
        <w:rPr>
          <w:rFonts w:ascii="Arial" w:hAnsi="Arial" w:cs="Arial"/>
        </w:rPr>
      </w:pPr>
    </w:p>
    <w:p w14:paraId="075925CE" w14:textId="77777777" w:rsidR="00D33B84" w:rsidRPr="00C2244B" w:rsidRDefault="00D33B84" w:rsidP="00D33B84">
      <w:pPr>
        <w:pStyle w:val="BodyText21"/>
        <w:widowControl/>
        <w:rPr>
          <w:rFonts w:ascii="Arial" w:hAnsi="Arial" w:cs="Arial"/>
          <w:i/>
          <w:sz w:val="20"/>
        </w:rPr>
      </w:pPr>
      <w:r w:rsidRPr="00C2244B">
        <w:rPr>
          <w:rFonts w:ascii="Arial" w:hAnsi="Arial" w:cs="Arial"/>
          <w:i/>
          <w:sz w:val="20"/>
        </w:rPr>
        <w:t xml:space="preserve">na straně druhé jako </w:t>
      </w:r>
      <w:r>
        <w:rPr>
          <w:rFonts w:ascii="Arial" w:hAnsi="Arial" w:cs="Arial"/>
          <w:i/>
          <w:sz w:val="20"/>
        </w:rPr>
        <w:t>prodávající</w:t>
      </w:r>
      <w:r w:rsidRPr="00C2244B">
        <w:rPr>
          <w:rFonts w:ascii="Arial" w:hAnsi="Arial" w:cs="Arial"/>
          <w:i/>
          <w:sz w:val="20"/>
        </w:rPr>
        <w:t xml:space="preserve"> (dále jen „</w:t>
      </w:r>
      <w:r>
        <w:rPr>
          <w:rFonts w:ascii="Arial" w:hAnsi="Arial" w:cs="Arial"/>
          <w:i/>
          <w:sz w:val="20"/>
        </w:rPr>
        <w:t>prodávající</w:t>
      </w:r>
      <w:r w:rsidRPr="00C2244B">
        <w:rPr>
          <w:rFonts w:ascii="Arial" w:hAnsi="Arial" w:cs="Arial"/>
          <w:i/>
          <w:sz w:val="20"/>
        </w:rPr>
        <w:t>“)</w:t>
      </w:r>
    </w:p>
    <w:p w14:paraId="5053EFE8" w14:textId="77777777" w:rsidR="001A6DD5" w:rsidRPr="001F7EB7" w:rsidRDefault="001A6DD5" w:rsidP="001A6DD5">
      <w:pPr>
        <w:rPr>
          <w:rFonts w:ascii="Arial" w:hAnsi="Arial" w:cs="Arial"/>
          <w:b/>
          <w:bCs/>
        </w:rPr>
      </w:pPr>
    </w:p>
    <w:p w14:paraId="3F2766A2" w14:textId="77777777" w:rsidR="001A6DD5" w:rsidRPr="001F7EB7" w:rsidRDefault="001A6DD5" w:rsidP="001A6DD5">
      <w:pPr>
        <w:pStyle w:val="BodyText21"/>
        <w:widowControl/>
        <w:rPr>
          <w:rFonts w:ascii="Arial" w:hAnsi="Arial" w:cs="Arial"/>
          <w:snapToGrid/>
          <w:sz w:val="20"/>
        </w:rPr>
      </w:pPr>
      <w:r w:rsidRPr="001F7EB7">
        <w:rPr>
          <w:rFonts w:ascii="Arial" w:hAnsi="Arial" w:cs="Arial"/>
          <w:i/>
          <w:sz w:val="20"/>
        </w:rPr>
        <w:t>(společně jako „smluvní strany“)</w:t>
      </w:r>
    </w:p>
    <w:p w14:paraId="65992180" w14:textId="77777777" w:rsidR="001A6DD5" w:rsidRPr="001F7EB7" w:rsidRDefault="001A6DD5" w:rsidP="001A6DD5">
      <w:pPr>
        <w:rPr>
          <w:rFonts w:ascii="Arial" w:hAnsi="Arial" w:cs="Arial"/>
          <w:b/>
          <w:bCs/>
        </w:rPr>
      </w:pPr>
    </w:p>
    <w:p w14:paraId="74ED0693" w14:textId="77777777" w:rsidR="003F0178" w:rsidRPr="001F7EB7" w:rsidRDefault="003F0178" w:rsidP="003F0178">
      <w:pPr>
        <w:spacing w:after="120" w:line="276" w:lineRule="auto"/>
        <w:rPr>
          <w:rFonts w:ascii="Arial" w:hAnsi="Arial" w:cs="Arial"/>
          <w:sz w:val="22"/>
        </w:rPr>
      </w:pPr>
      <w:r w:rsidRPr="001F7EB7">
        <w:rPr>
          <w:rFonts w:ascii="Arial" w:hAnsi="Arial" w:cs="Arial"/>
          <w:sz w:val="22"/>
        </w:rPr>
        <w:t>PREAMBULE</w:t>
      </w:r>
    </w:p>
    <w:p w14:paraId="442229B1" w14:textId="77777777" w:rsidR="003F0178" w:rsidRPr="001F7EB7" w:rsidRDefault="003F0178" w:rsidP="003F0178">
      <w:pPr>
        <w:spacing w:after="120" w:line="276" w:lineRule="auto"/>
        <w:rPr>
          <w:rFonts w:ascii="Arial" w:hAnsi="Arial" w:cs="Arial"/>
        </w:rPr>
      </w:pPr>
      <w:r w:rsidRPr="001F7EB7">
        <w:rPr>
          <w:rFonts w:ascii="Arial" w:hAnsi="Arial" w:cs="Arial"/>
        </w:rPr>
        <w:t>Vzhledem k tomu, že:</w:t>
      </w:r>
    </w:p>
    <w:p w14:paraId="6DA6418A" w14:textId="378F904E" w:rsidR="003F0178" w:rsidRPr="001F7EB7" w:rsidRDefault="003F0178" w:rsidP="005000B1">
      <w:pPr>
        <w:pStyle w:val="Odstavecseseznamem"/>
        <w:numPr>
          <w:ilvl w:val="0"/>
          <w:numId w:val="24"/>
        </w:numPr>
        <w:spacing w:after="120" w:line="276" w:lineRule="auto"/>
        <w:jc w:val="both"/>
        <w:rPr>
          <w:rFonts w:ascii="Arial" w:hAnsi="Arial" w:cs="Arial"/>
          <w:b/>
          <w:iCs/>
        </w:rPr>
      </w:pPr>
      <w:r w:rsidRPr="001F7EB7">
        <w:rPr>
          <w:rFonts w:ascii="Arial" w:hAnsi="Arial" w:cs="Arial"/>
        </w:rPr>
        <w:t xml:space="preserve">Prodávající je vybraným dodavatelem veřejné zakázky </w:t>
      </w:r>
      <w:r w:rsidRPr="001F7EB7">
        <w:rPr>
          <w:rFonts w:ascii="Arial" w:hAnsi="Arial" w:cs="Arial"/>
          <w:b/>
        </w:rPr>
        <w:t>„</w:t>
      </w:r>
      <w:r w:rsidR="006B2C62" w:rsidRPr="006B2C62">
        <w:rPr>
          <w:rFonts w:ascii="Arial" w:hAnsi="Arial" w:cs="Arial"/>
          <w:b/>
          <w:iCs/>
        </w:rPr>
        <w:t>Vybavení pavilonu C Karlovarské krajské nemocnice a.s., nemocnice v</w:t>
      </w:r>
      <w:r w:rsidR="005F62AC">
        <w:rPr>
          <w:rFonts w:ascii="Arial" w:hAnsi="Arial" w:cs="Arial"/>
          <w:b/>
          <w:iCs/>
        </w:rPr>
        <w:t> </w:t>
      </w:r>
      <w:r w:rsidR="006B2C62" w:rsidRPr="006B2C62">
        <w:rPr>
          <w:rFonts w:ascii="Arial" w:hAnsi="Arial" w:cs="Arial"/>
          <w:b/>
          <w:iCs/>
        </w:rPr>
        <w:t>Chebu</w:t>
      </w:r>
      <w:r w:rsidR="005F62AC">
        <w:rPr>
          <w:rFonts w:ascii="Arial" w:hAnsi="Arial" w:cs="Arial"/>
          <w:b/>
          <w:iCs/>
        </w:rPr>
        <w:t xml:space="preserve"> – část 1 – Nábytek a příslušenství</w:t>
      </w:r>
      <w:r w:rsidR="005000B1" w:rsidRPr="005000B1">
        <w:rPr>
          <w:rFonts w:ascii="Arial" w:hAnsi="Arial" w:cs="Arial"/>
          <w:b/>
          <w:bCs/>
        </w:rPr>
        <w:t>“</w:t>
      </w:r>
      <w:r w:rsidR="00592967" w:rsidRPr="001F7EB7">
        <w:rPr>
          <w:rFonts w:ascii="Arial" w:hAnsi="Arial" w:cs="Arial"/>
          <w:b/>
          <w:bCs/>
        </w:rPr>
        <w:t xml:space="preserve"> </w:t>
      </w:r>
      <w:r w:rsidRPr="001F7EB7">
        <w:rPr>
          <w:rFonts w:ascii="Arial" w:hAnsi="Arial" w:cs="Arial"/>
        </w:rPr>
        <w:t xml:space="preserve">vyhlášené dne </w:t>
      </w:r>
      <w:r w:rsidR="008C5CD6" w:rsidRPr="009E6FC8">
        <w:rPr>
          <w:rFonts w:ascii="Arial" w:hAnsi="Arial" w:cs="Arial"/>
          <w:highlight w:val="lightGray"/>
        </w:rPr>
        <w:t>…………</w:t>
      </w:r>
      <w:r w:rsidR="008C5CD6" w:rsidRPr="001F7EB7">
        <w:rPr>
          <w:rFonts w:ascii="Arial" w:hAnsi="Arial" w:cs="Arial"/>
        </w:rPr>
        <w:t>,</w:t>
      </w:r>
      <w:r w:rsidR="00185BD0" w:rsidRPr="001F7EB7">
        <w:rPr>
          <w:rFonts w:ascii="Arial" w:hAnsi="Arial" w:cs="Arial"/>
        </w:rPr>
        <w:t xml:space="preserve"> </w:t>
      </w:r>
      <w:r w:rsidR="003110E5" w:rsidRPr="001F7EB7">
        <w:rPr>
          <w:rFonts w:ascii="Arial" w:hAnsi="Arial" w:cs="Arial"/>
        </w:rPr>
        <w:t xml:space="preserve">kupujícím </w:t>
      </w:r>
      <w:r w:rsidRPr="001F7EB7">
        <w:rPr>
          <w:rFonts w:ascii="Arial" w:hAnsi="Arial" w:cs="Arial"/>
        </w:rPr>
        <w:t xml:space="preserve">formou </w:t>
      </w:r>
      <w:r w:rsidR="008E6E13">
        <w:rPr>
          <w:rFonts w:ascii="Arial" w:hAnsi="Arial" w:cs="Arial"/>
        </w:rPr>
        <w:t>nad</w:t>
      </w:r>
      <w:r w:rsidR="004D3AE0">
        <w:rPr>
          <w:rFonts w:ascii="Arial" w:hAnsi="Arial" w:cs="Arial"/>
        </w:rPr>
        <w:t>limitního řízení</w:t>
      </w:r>
      <w:r w:rsidR="009E6FC8">
        <w:rPr>
          <w:rFonts w:ascii="Arial" w:hAnsi="Arial" w:cs="Arial"/>
        </w:rPr>
        <w:t xml:space="preserve"> </w:t>
      </w:r>
      <w:r w:rsidR="003110E5" w:rsidRPr="001F7EB7">
        <w:rPr>
          <w:rFonts w:ascii="Arial" w:hAnsi="Arial" w:cs="Arial"/>
        </w:rPr>
        <w:t>(dále jen „veřejná zakázka“)</w:t>
      </w:r>
      <w:r w:rsidRPr="001F7EB7">
        <w:rPr>
          <w:rFonts w:ascii="Arial" w:hAnsi="Arial" w:cs="Arial"/>
        </w:rPr>
        <w:t xml:space="preserve"> </w:t>
      </w:r>
    </w:p>
    <w:p w14:paraId="1E2D4DF6" w14:textId="4F39B9CE" w:rsidR="003F0178" w:rsidRPr="001F7EB7" w:rsidRDefault="003F0178" w:rsidP="003F0178">
      <w:pPr>
        <w:pStyle w:val="Odstavecseseznamem"/>
        <w:numPr>
          <w:ilvl w:val="0"/>
          <w:numId w:val="24"/>
        </w:numPr>
        <w:spacing w:before="240" w:after="120" w:line="276" w:lineRule="auto"/>
        <w:contextualSpacing w:val="0"/>
        <w:jc w:val="both"/>
        <w:rPr>
          <w:rFonts w:ascii="Arial" w:hAnsi="Arial" w:cs="Arial"/>
        </w:rPr>
      </w:pPr>
      <w:r w:rsidRPr="001F7EB7">
        <w:rPr>
          <w:rFonts w:ascii="Arial" w:hAnsi="Arial" w:cs="Arial"/>
        </w:rPr>
        <w:t xml:space="preserve">prodávající je vlastníkem movitých věcí blíže specifikovaných v nabídce prodávajícího </w:t>
      </w:r>
      <w:r w:rsidR="00185BD0" w:rsidRPr="001F7EB7">
        <w:rPr>
          <w:rFonts w:ascii="Arial" w:hAnsi="Arial" w:cs="Arial"/>
        </w:rPr>
        <w:t xml:space="preserve">přijaté </w:t>
      </w:r>
      <w:r w:rsidRPr="001F7EB7">
        <w:rPr>
          <w:rFonts w:ascii="Arial" w:hAnsi="Arial" w:cs="Arial"/>
        </w:rPr>
        <w:t xml:space="preserve">dne </w:t>
      </w:r>
      <w:r w:rsidR="00D33B84" w:rsidRPr="009E6FC8">
        <w:rPr>
          <w:rFonts w:ascii="Arial" w:hAnsi="Arial" w:cs="Arial"/>
          <w:highlight w:val="lightGray"/>
        </w:rPr>
        <w:t>…………</w:t>
      </w:r>
      <w:r w:rsidRPr="001F7EB7">
        <w:rPr>
          <w:rFonts w:ascii="Arial" w:hAnsi="Arial" w:cs="Arial"/>
        </w:rPr>
        <w:t xml:space="preserve">, specifikace předmětu plnění je nedílnou součástí této smlouvy jako příloha č. </w:t>
      </w:r>
      <w:r w:rsidR="00B771E4">
        <w:rPr>
          <w:rFonts w:ascii="Arial" w:hAnsi="Arial" w:cs="Arial"/>
        </w:rPr>
        <w:t>1</w:t>
      </w:r>
      <w:r w:rsidRPr="001F7EB7">
        <w:rPr>
          <w:rFonts w:ascii="Arial" w:hAnsi="Arial" w:cs="Arial"/>
        </w:rPr>
        <w:t xml:space="preserve"> (dále jen „předmět koupě“); a</w:t>
      </w:r>
    </w:p>
    <w:p w14:paraId="25D3C739" w14:textId="38F204A0" w:rsidR="003F0178" w:rsidRPr="001F7EB7" w:rsidRDefault="003F0178" w:rsidP="003F0178">
      <w:pPr>
        <w:pStyle w:val="Preambule"/>
        <w:numPr>
          <w:ilvl w:val="0"/>
          <w:numId w:val="24"/>
        </w:numPr>
        <w:rPr>
          <w:rFonts w:cs="Arial"/>
          <w:sz w:val="20"/>
          <w:szCs w:val="20"/>
        </w:rPr>
      </w:pPr>
      <w:r w:rsidRPr="001F7EB7">
        <w:rPr>
          <w:rFonts w:cs="Arial"/>
          <w:sz w:val="20"/>
          <w:szCs w:val="20"/>
        </w:rPr>
        <w:t xml:space="preserve">kupující má zájem tyto movité věci získat do svého vlastnictví, a </w:t>
      </w:r>
    </w:p>
    <w:p w14:paraId="4B148F8A" w14:textId="7D244B48" w:rsidR="003F0178" w:rsidRPr="001F7EB7" w:rsidRDefault="003F0178" w:rsidP="003F0178">
      <w:pPr>
        <w:pStyle w:val="Odstavecseseznamem"/>
        <w:numPr>
          <w:ilvl w:val="0"/>
          <w:numId w:val="24"/>
        </w:numPr>
        <w:spacing w:after="120" w:line="276" w:lineRule="auto"/>
        <w:contextualSpacing w:val="0"/>
        <w:jc w:val="both"/>
        <w:rPr>
          <w:rFonts w:ascii="Arial" w:hAnsi="Arial" w:cs="Arial"/>
        </w:rPr>
      </w:pPr>
      <w:r w:rsidRPr="001F7EB7">
        <w:rPr>
          <w:rFonts w:ascii="Arial" w:hAnsi="Arial" w:cs="Arial"/>
        </w:rPr>
        <w:t xml:space="preserve">prodávající prohlašuje, že je držitelem potřebného živnostenského oprávnění a </w:t>
      </w:r>
      <w:r w:rsidRPr="001F7EB7">
        <w:rPr>
          <w:rFonts w:ascii="Arial" w:hAnsi="Arial" w:cs="Arial"/>
          <w:color w:val="000000"/>
        </w:rPr>
        <w:t xml:space="preserve">má řádné vybavení, zkušenosti a schopnosti, aby </w:t>
      </w:r>
      <w:r w:rsidRPr="001F7EB7">
        <w:rPr>
          <w:rFonts w:ascii="Arial" w:hAnsi="Arial" w:cs="Arial"/>
        </w:rPr>
        <w:t xml:space="preserve">předmět koupě dle této smlouvy dodal ve stanovené době a ve sjednané kvalitě, a že si je vědom skutečnosti, že kupující má značný zájem </w:t>
      </w:r>
      <w:r w:rsidR="00127D8F">
        <w:rPr>
          <w:rFonts w:ascii="Arial" w:hAnsi="Arial" w:cs="Arial"/>
        </w:rPr>
        <w:br/>
      </w:r>
      <w:r w:rsidRPr="001F7EB7">
        <w:rPr>
          <w:rFonts w:ascii="Arial" w:hAnsi="Arial" w:cs="Arial"/>
        </w:rPr>
        <w:t>na dodání předmětu koupě, který je předmětem této smlouvy, v čase a kvalitě stanovené touto smlouvou,</w:t>
      </w:r>
    </w:p>
    <w:p w14:paraId="3FC8AF29" w14:textId="77777777" w:rsidR="003F0178" w:rsidRDefault="003F0178" w:rsidP="003F0178">
      <w:pPr>
        <w:spacing w:after="120" w:line="276" w:lineRule="auto"/>
        <w:rPr>
          <w:rFonts w:ascii="Arial" w:hAnsi="Arial" w:cs="Arial"/>
        </w:rPr>
      </w:pPr>
      <w:r w:rsidRPr="001F7EB7">
        <w:rPr>
          <w:rFonts w:ascii="Arial" w:hAnsi="Arial" w:cs="Arial"/>
        </w:rPr>
        <w:t>dohodly se smluvní strany na uzavření této</w:t>
      </w:r>
    </w:p>
    <w:p w14:paraId="5FA4D7DB" w14:textId="77777777" w:rsidR="009A5EAB" w:rsidRDefault="009A5EAB" w:rsidP="003F0178">
      <w:pPr>
        <w:spacing w:after="120" w:line="276" w:lineRule="auto"/>
        <w:rPr>
          <w:rFonts w:ascii="Arial" w:hAnsi="Arial" w:cs="Arial"/>
        </w:rPr>
      </w:pPr>
    </w:p>
    <w:p w14:paraId="76E980F7" w14:textId="77777777" w:rsidR="009A5EAB" w:rsidRDefault="009A5EAB" w:rsidP="003F0178">
      <w:pPr>
        <w:spacing w:after="120" w:line="276" w:lineRule="auto"/>
        <w:rPr>
          <w:rFonts w:ascii="Arial" w:hAnsi="Arial" w:cs="Arial"/>
        </w:rPr>
      </w:pPr>
    </w:p>
    <w:p w14:paraId="76CB854D" w14:textId="77777777" w:rsidR="005154B8" w:rsidRPr="001F7EB7" w:rsidRDefault="005154B8" w:rsidP="005154B8">
      <w:pPr>
        <w:spacing w:after="120"/>
        <w:rPr>
          <w:rFonts w:ascii="Arial" w:hAnsi="Arial" w:cs="Arial"/>
        </w:rPr>
      </w:pPr>
    </w:p>
    <w:p w14:paraId="78C5D27B" w14:textId="77777777" w:rsidR="005154B8" w:rsidRPr="001F7EB7" w:rsidRDefault="005154B8" w:rsidP="005154B8">
      <w:pPr>
        <w:spacing w:after="120"/>
        <w:jc w:val="center"/>
        <w:rPr>
          <w:rFonts w:ascii="Arial" w:hAnsi="Arial" w:cs="Arial"/>
          <w:b/>
          <w:sz w:val="28"/>
          <w:szCs w:val="28"/>
        </w:rPr>
      </w:pPr>
      <w:r w:rsidRPr="001F7EB7">
        <w:rPr>
          <w:rFonts w:ascii="Arial" w:hAnsi="Arial" w:cs="Arial"/>
          <w:b/>
          <w:sz w:val="28"/>
          <w:szCs w:val="28"/>
        </w:rPr>
        <w:lastRenderedPageBreak/>
        <w:t>KUPNÍ SMLOUVY</w:t>
      </w:r>
    </w:p>
    <w:p w14:paraId="5828AE18" w14:textId="77777777" w:rsidR="005154B8" w:rsidRPr="001F7EB7" w:rsidRDefault="005154B8" w:rsidP="005154B8">
      <w:pPr>
        <w:pStyle w:val="Default"/>
        <w:spacing w:after="120"/>
        <w:jc w:val="center"/>
        <w:rPr>
          <w:rFonts w:ascii="Arial" w:hAnsi="Arial" w:cs="Arial"/>
          <w:sz w:val="20"/>
          <w:szCs w:val="20"/>
        </w:rPr>
      </w:pPr>
      <w:r w:rsidRPr="001F7EB7">
        <w:rPr>
          <w:rFonts w:ascii="Arial" w:hAnsi="Arial" w:cs="Arial"/>
          <w:sz w:val="20"/>
          <w:szCs w:val="20"/>
        </w:rPr>
        <w:t>(dále jen „smlouva“)</w:t>
      </w:r>
    </w:p>
    <w:p w14:paraId="54E08195" w14:textId="77777777" w:rsidR="009A5EAB" w:rsidRDefault="005154B8" w:rsidP="005154B8">
      <w:pPr>
        <w:pStyle w:val="BodyText21"/>
        <w:widowControl/>
        <w:spacing w:after="120"/>
        <w:jc w:val="center"/>
        <w:rPr>
          <w:rFonts w:ascii="Arial" w:hAnsi="Arial" w:cs="Arial"/>
          <w:sz w:val="20"/>
        </w:rPr>
      </w:pPr>
      <w:r w:rsidRPr="001F7EB7">
        <w:rPr>
          <w:rFonts w:ascii="Arial" w:hAnsi="Arial" w:cs="Arial"/>
          <w:sz w:val="20"/>
        </w:rPr>
        <w:t>dle § 2079 a násl. zákona č. 89/2012 Sb., občanský zákoník, ve znění pozdějších předpisů</w:t>
      </w:r>
      <w:r w:rsidR="00721933" w:rsidRPr="001F7EB7">
        <w:rPr>
          <w:rFonts w:ascii="Arial" w:hAnsi="Arial" w:cs="Arial"/>
          <w:sz w:val="20"/>
        </w:rPr>
        <w:t xml:space="preserve"> </w:t>
      </w:r>
    </w:p>
    <w:p w14:paraId="2BABC0D6" w14:textId="2987AC0F" w:rsidR="005154B8" w:rsidRPr="001F7EB7" w:rsidRDefault="00721933" w:rsidP="005154B8">
      <w:pPr>
        <w:pStyle w:val="BodyText21"/>
        <w:widowControl/>
        <w:spacing w:after="120"/>
        <w:jc w:val="center"/>
        <w:rPr>
          <w:rFonts w:ascii="Arial" w:hAnsi="Arial" w:cs="Arial"/>
          <w:sz w:val="20"/>
        </w:rPr>
      </w:pPr>
      <w:r w:rsidRPr="001F7EB7">
        <w:rPr>
          <w:rFonts w:ascii="Arial" w:hAnsi="Arial" w:cs="Arial"/>
          <w:sz w:val="20"/>
        </w:rPr>
        <w:t>(dále jen „občanský zákoník“)</w:t>
      </w:r>
    </w:p>
    <w:p w14:paraId="77119DB7" w14:textId="77777777" w:rsidR="005154B8" w:rsidRPr="001F7EB7" w:rsidRDefault="005154B8" w:rsidP="005154B8">
      <w:pPr>
        <w:pStyle w:val="slovn1rove"/>
        <w:spacing w:before="0" w:after="120"/>
        <w:rPr>
          <w:rFonts w:cs="Arial"/>
          <w:sz w:val="20"/>
          <w:szCs w:val="20"/>
        </w:rPr>
      </w:pPr>
      <w:r w:rsidRPr="001F7EB7">
        <w:rPr>
          <w:rFonts w:cs="Arial"/>
          <w:sz w:val="20"/>
          <w:szCs w:val="20"/>
        </w:rPr>
        <w:t>Předmět smlouvy</w:t>
      </w:r>
    </w:p>
    <w:p w14:paraId="24B3DA7C" w14:textId="4E9812CC" w:rsidR="003F0178" w:rsidRPr="00D33B84" w:rsidRDefault="003F0178" w:rsidP="003F0178">
      <w:pPr>
        <w:pStyle w:val="slovn2rove"/>
        <w:tabs>
          <w:tab w:val="clear" w:pos="567"/>
        </w:tabs>
        <w:spacing w:before="0"/>
        <w:ind w:left="567" w:hanging="567"/>
        <w:rPr>
          <w:rFonts w:cs="Arial"/>
          <w:sz w:val="20"/>
          <w:szCs w:val="20"/>
        </w:rPr>
      </w:pPr>
      <w:r w:rsidRPr="00D33B84">
        <w:rPr>
          <w:rFonts w:cs="Arial"/>
          <w:sz w:val="20"/>
          <w:szCs w:val="20"/>
        </w:rPr>
        <w:t>Prodávající se zavazuje za podmínek stanovených v této smlouvě odevzdat kupujícímu</w:t>
      </w:r>
      <w:r w:rsidR="00127D8F">
        <w:rPr>
          <w:rFonts w:cs="Arial"/>
          <w:sz w:val="20"/>
          <w:szCs w:val="20"/>
        </w:rPr>
        <w:t xml:space="preserve"> soubor</w:t>
      </w:r>
      <w:r w:rsidRPr="00D33B84">
        <w:rPr>
          <w:rFonts w:cs="Arial"/>
          <w:sz w:val="20"/>
          <w:szCs w:val="20"/>
        </w:rPr>
        <w:t xml:space="preserve"> věc</w:t>
      </w:r>
      <w:r w:rsidR="00127D8F">
        <w:rPr>
          <w:rFonts w:cs="Arial"/>
          <w:sz w:val="20"/>
          <w:szCs w:val="20"/>
        </w:rPr>
        <w:t>í</w:t>
      </w:r>
      <w:r w:rsidRPr="00D33B84">
        <w:rPr>
          <w:rFonts w:cs="Arial"/>
          <w:sz w:val="20"/>
          <w:szCs w:val="20"/>
        </w:rPr>
        <w:t>, kter</w:t>
      </w:r>
      <w:r w:rsidR="00127D8F">
        <w:rPr>
          <w:rFonts w:cs="Arial"/>
          <w:sz w:val="20"/>
          <w:szCs w:val="20"/>
        </w:rPr>
        <w:t>ý</w:t>
      </w:r>
      <w:r w:rsidRPr="00D33B84">
        <w:rPr>
          <w:rFonts w:cs="Arial"/>
          <w:sz w:val="20"/>
          <w:szCs w:val="20"/>
        </w:rPr>
        <w:t xml:space="preserve"> je předmětem koupě v množství, jakosti a provedení, jež je blíže specifikováno v nabídce prodávajícího přijaté dne </w:t>
      </w:r>
      <w:r w:rsidR="00D33B84" w:rsidRPr="00D33B84">
        <w:rPr>
          <w:rFonts w:cs="Arial"/>
          <w:highlight w:val="lightGray"/>
        </w:rPr>
        <w:t>………….</w:t>
      </w:r>
      <w:r w:rsidRPr="00D33B84">
        <w:rPr>
          <w:rFonts w:cs="Arial"/>
          <w:sz w:val="20"/>
          <w:szCs w:val="20"/>
        </w:rPr>
        <w:t xml:space="preserve"> (dále jen „nabídka“) v rámci </w:t>
      </w:r>
      <w:r w:rsidR="003110E5" w:rsidRPr="00D33B84">
        <w:rPr>
          <w:rFonts w:cs="Arial"/>
          <w:sz w:val="20"/>
          <w:szCs w:val="20"/>
        </w:rPr>
        <w:t xml:space="preserve">veřejné </w:t>
      </w:r>
      <w:r w:rsidR="00384482" w:rsidRPr="00D33B84">
        <w:rPr>
          <w:rFonts w:cs="Arial"/>
          <w:sz w:val="20"/>
          <w:szCs w:val="20"/>
        </w:rPr>
        <w:t xml:space="preserve">zakázky </w:t>
      </w:r>
      <w:r w:rsidR="00D33B84" w:rsidRPr="00D33B84">
        <w:rPr>
          <w:rFonts w:cs="Arial"/>
          <w:sz w:val="20"/>
          <w:szCs w:val="20"/>
        </w:rPr>
        <w:t>„</w:t>
      </w:r>
      <w:r w:rsidR="00B46BB4" w:rsidRPr="00B46BB4">
        <w:rPr>
          <w:rFonts w:cs="Arial"/>
          <w:sz w:val="20"/>
          <w:szCs w:val="20"/>
        </w:rPr>
        <w:t>Vybavení pavilonu C Karlovarské krajské nemocnice a.s., nemocnice v Chebu</w:t>
      </w:r>
      <w:r w:rsidR="00936810">
        <w:rPr>
          <w:rFonts w:cs="Arial"/>
          <w:sz w:val="20"/>
          <w:szCs w:val="20"/>
        </w:rPr>
        <w:t xml:space="preserve"> - </w:t>
      </w:r>
      <w:r w:rsidR="00936810" w:rsidRPr="00936810">
        <w:rPr>
          <w:rFonts w:cs="Arial"/>
          <w:sz w:val="20"/>
          <w:szCs w:val="20"/>
        </w:rPr>
        <w:t xml:space="preserve">část 1 </w:t>
      </w:r>
      <w:r w:rsidR="005F62AC">
        <w:rPr>
          <w:rFonts w:cs="Arial"/>
          <w:sz w:val="20"/>
          <w:szCs w:val="20"/>
        </w:rPr>
        <w:t xml:space="preserve">- </w:t>
      </w:r>
      <w:r w:rsidR="00936810" w:rsidRPr="00936810">
        <w:rPr>
          <w:rFonts w:cs="Arial"/>
          <w:sz w:val="20"/>
          <w:szCs w:val="20"/>
        </w:rPr>
        <w:t>Nábytek a příslušenství“</w:t>
      </w:r>
      <w:r w:rsidR="00D342C3">
        <w:rPr>
          <w:rFonts w:cs="Arial"/>
          <w:sz w:val="20"/>
          <w:szCs w:val="20"/>
        </w:rPr>
        <w:t xml:space="preserve"> </w:t>
      </w:r>
      <w:r w:rsidRPr="00D33B84">
        <w:rPr>
          <w:rFonts w:cs="Arial"/>
          <w:sz w:val="20"/>
          <w:szCs w:val="20"/>
        </w:rPr>
        <w:t>a převést na</w:t>
      </w:r>
      <w:r w:rsidR="00D33B84" w:rsidRPr="00D33B84">
        <w:rPr>
          <w:rFonts w:cs="Arial"/>
          <w:sz w:val="20"/>
          <w:szCs w:val="20"/>
        </w:rPr>
        <w:t> </w:t>
      </w:r>
      <w:r w:rsidR="00127D8F">
        <w:rPr>
          <w:rFonts w:cs="Arial"/>
          <w:sz w:val="20"/>
          <w:szCs w:val="20"/>
        </w:rPr>
        <w:t>kupujícího</w:t>
      </w:r>
      <w:r w:rsidR="00127D8F" w:rsidRPr="00D33B84">
        <w:rPr>
          <w:rFonts w:cs="Arial"/>
          <w:sz w:val="20"/>
          <w:szCs w:val="20"/>
        </w:rPr>
        <w:t xml:space="preserve"> </w:t>
      </w:r>
      <w:r w:rsidRPr="00D33B84">
        <w:rPr>
          <w:rFonts w:cs="Arial"/>
          <w:sz w:val="20"/>
          <w:szCs w:val="20"/>
        </w:rPr>
        <w:t xml:space="preserve">vlastnické právo k předmětu koupě. </w:t>
      </w:r>
    </w:p>
    <w:p w14:paraId="67749F0B" w14:textId="37ADE195" w:rsidR="003F0178" w:rsidRPr="00D33B84" w:rsidRDefault="003F0178" w:rsidP="003F0178">
      <w:pPr>
        <w:pStyle w:val="slovn2rove"/>
        <w:tabs>
          <w:tab w:val="clear" w:pos="567"/>
        </w:tabs>
        <w:spacing w:before="0"/>
        <w:ind w:left="567" w:hanging="567"/>
        <w:rPr>
          <w:rFonts w:cs="Arial"/>
          <w:sz w:val="20"/>
          <w:szCs w:val="20"/>
        </w:rPr>
      </w:pPr>
      <w:r w:rsidRPr="00D33B84">
        <w:rPr>
          <w:rFonts w:cs="Arial"/>
          <w:sz w:val="20"/>
          <w:szCs w:val="20"/>
        </w:rPr>
        <w:t>Kupující se zavazuje předmět koupě převzít, a zaplatit za něj prodávajícímu sjednanou kupní cenu.</w:t>
      </w:r>
    </w:p>
    <w:p w14:paraId="7D3DE7F1" w14:textId="68D4DEDC" w:rsidR="005154B8" w:rsidRPr="00D33B84" w:rsidRDefault="005154B8" w:rsidP="005154B8">
      <w:pPr>
        <w:pStyle w:val="slovn2rove"/>
        <w:tabs>
          <w:tab w:val="clear" w:pos="567"/>
        </w:tabs>
        <w:spacing w:before="0"/>
        <w:ind w:left="567" w:hanging="567"/>
        <w:rPr>
          <w:rFonts w:cs="Arial"/>
          <w:sz w:val="20"/>
          <w:szCs w:val="20"/>
        </w:rPr>
      </w:pPr>
      <w:r w:rsidRPr="00D33B84">
        <w:rPr>
          <w:rFonts w:cs="Arial"/>
          <w:sz w:val="20"/>
          <w:szCs w:val="20"/>
        </w:rPr>
        <w:t xml:space="preserve">Předmětem plnění dle této kupní smlouvy je </w:t>
      </w:r>
      <w:r w:rsidR="00D33B84" w:rsidRPr="00D33B84">
        <w:rPr>
          <w:rFonts w:cs="Arial"/>
          <w:sz w:val="20"/>
          <w:szCs w:val="20"/>
        </w:rPr>
        <w:t xml:space="preserve">dodávka </w:t>
      </w:r>
      <w:r w:rsidR="00F27718">
        <w:rPr>
          <w:rFonts w:cs="Arial"/>
          <w:sz w:val="20"/>
          <w:szCs w:val="20"/>
        </w:rPr>
        <w:t>nábytku</w:t>
      </w:r>
      <w:r w:rsidR="00F27718" w:rsidRPr="00D33B84">
        <w:rPr>
          <w:rFonts w:cs="Arial"/>
          <w:sz w:val="20"/>
          <w:szCs w:val="20"/>
        </w:rPr>
        <w:t xml:space="preserve"> </w:t>
      </w:r>
      <w:r w:rsidR="00D33B84" w:rsidRPr="00D33B84">
        <w:rPr>
          <w:rFonts w:cs="Arial"/>
          <w:sz w:val="20"/>
          <w:szCs w:val="20"/>
        </w:rPr>
        <w:t>a příslušenství</w:t>
      </w:r>
      <w:r w:rsidR="00634A77" w:rsidRPr="00D33B84">
        <w:rPr>
          <w:rFonts w:cs="Arial"/>
          <w:sz w:val="20"/>
          <w:szCs w:val="20"/>
        </w:rPr>
        <w:t xml:space="preserve"> na </w:t>
      </w:r>
      <w:r w:rsidR="003110E5" w:rsidRPr="00D33B84">
        <w:rPr>
          <w:rFonts w:cs="Arial"/>
          <w:sz w:val="20"/>
          <w:szCs w:val="20"/>
        </w:rPr>
        <w:t>místo plnění</w:t>
      </w:r>
      <w:r w:rsidR="00634A77" w:rsidRPr="00D33B84">
        <w:rPr>
          <w:rFonts w:cs="Arial"/>
          <w:sz w:val="20"/>
          <w:szCs w:val="20"/>
        </w:rPr>
        <w:t>, montáž</w:t>
      </w:r>
      <w:r w:rsidR="00D33B84" w:rsidRPr="00D33B84">
        <w:rPr>
          <w:rFonts w:cs="Arial"/>
          <w:sz w:val="20"/>
          <w:szCs w:val="20"/>
        </w:rPr>
        <w:t xml:space="preserve">, </w:t>
      </w:r>
      <w:r w:rsidR="00F27718" w:rsidRPr="00D33B84">
        <w:rPr>
          <w:rFonts w:cs="Arial"/>
          <w:sz w:val="20"/>
          <w:szCs w:val="20"/>
        </w:rPr>
        <w:t>případn</w:t>
      </w:r>
      <w:r w:rsidR="00F27718">
        <w:rPr>
          <w:rFonts w:cs="Arial"/>
          <w:sz w:val="20"/>
          <w:szCs w:val="20"/>
        </w:rPr>
        <w:t>á</w:t>
      </w:r>
      <w:r w:rsidR="00F27718" w:rsidRPr="00D33B84">
        <w:rPr>
          <w:rFonts w:cs="Arial"/>
          <w:sz w:val="20"/>
          <w:szCs w:val="20"/>
        </w:rPr>
        <w:t xml:space="preserve"> instalac</w:t>
      </w:r>
      <w:r w:rsidR="00F27718">
        <w:rPr>
          <w:rFonts w:cs="Arial"/>
          <w:sz w:val="20"/>
          <w:szCs w:val="20"/>
        </w:rPr>
        <w:t>e</w:t>
      </w:r>
      <w:r w:rsidR="00F27718" w:rsidRPr="00D33B84">
        <w:rPr>
          <w:rFonts w:cs="Arial"/>
          <w:sz w:val="20"/>
          <w:szCs w:val="20"/>
        </w:rPr>
        <w:t xml:space="preserve"> </w:t>
      </w:r>
      <w:r w:rsidR="00D33B84" w:rsidRPr="00D33B84">
        <w:rPr>
          <w:rFonts w:cs="Arial"/>
          <w:sz w:val="20"/>
          <w:szCs w:val="20"/>
        </w:rPr>
        <w:t>na zeď</w:t>
      </w:r>
      <w:r w:rsidR="00F27718">
        <w:rPr>
          <w:rFonts w:cs="Arial"/>
          <w:sz w:val="20"/>
          <w:szCs w:val="20"/>
        </w:rPr>
        <w:t xml:space="preserve"> a odvoz, uložení a likvidace veškerého vzniklého odpadu a obalového materiálu</w:t>
      </w:r>
      <w:r w:rsidR="00634A77" w:rsidRPr="00D33B84">
        <w:rPr>
          <w:rFonts w:cs="Arial"/>
          <w:sz w:val="20"/>
          <w:szCs w:val="20"/>
        </w:rPr>
        <w:t>.</w:t>
      </w:r>
    </w:p>
    <w:p w14:paraId="64390E50" w14:textId="05902AEB" w:rsidR="00811AE4" w:rsidRDefault="00811AE4" w:rsidP="005154B8">
      <w:pPr>
        <w:pStyle w:val="slovn2rove"/>
        <w:tabs>
          <w:tab w:val="clear" w:pos="567"/>
        </w:tabs>
        <w:spacing w:before="0"/>
        <w:ind w:left="567" w:hanging="567"/>
        <w:rPr>
          <w:rFonts w:cs="Arial"/>
          <w:sz w:val="20"/>
          <w:szCs w:val="20"/>
        </w:rPr>
      </w:pPr>
      <w:r w:rsidRPr="00D33B84">
        <w:rPr>
          <w:rFonts w:cs="Arial"/>
          <w:sz w:val="20"/>
          <w:szCs w:val="20"/>
        </w:rPr>
        <w:t xml:space="preserve">Dodaný nábytek </w:t>
      </w:r>
      <w:r w:rsidR="00421F0A">
        <w:rPr>
          <w:rFonts w:cs="Arial"/>
          <w:sz w:val="20"/>
          <w:szCs w:val="20"/>
        </w:rPr>
        <w:t xml:space="preserve">a příslušenství </w:t>
      </w:r>
      <w:r w:rsidRPr="00D33B84">
        <w:rPr>
          <w:rFonts w:cs="Arial"/>
          <w:sz w:val="20"/>
          <w:szCs w:val="20"/>
        </w:rPr>
        <w:t>musí splňovat požadavky</w:t>
      </w:r>
      <w:r w:rsidR="003110E5" w:rsidRPr="00D33B84">
        <w:rPr>
          <w:rFonts w:cs="Arial"/>
          <w:sz w:val="20"/>
          <w:szCs w:val="20"/>
        </w:rPr>
        <w:t xml:space="preserve"> kupujícího ze zadávací dokumentace veřejné zakázky.</w:t>
      </w:r>
      <w:r w:rsidRPr="00D33B84">
        <w:rPr>
          <w:rFonts w:cs="Arial"/>
          <w:sz w:val="20"/>
          <w:szCs w:val="20"/>
        </w:rPr>
        <w:t xml:space="preserve"> </w:t>
      </w:r>
    </w:p>
    <w:p w14:paraId="06CB3DC9" w14:textId="24DD5C41" w:rsidR="00421F0A" w:rsidRPr="00D33B84" w:rsidRDefault="00421F0A" w:rsidP="005154B8">
      <w:pPr>
        <w:pStyle w:val="slovn2rove"/>
        <w:tabs>
          <w:tab w:val="clear" w:pos="567"/>
        </w:tabs>
        <w:spacing w:before="0"/>
        <w:ind w:left="567" w:hanging="567"/>
        <w:rPr>
          <w:rFonts w:cs="Arial"/>
          <w:sz w:val="20"/>
          <w:szCs w:val="20"/>
        </w:rPr>
      </w:pPr>
      <w:r w:rsidRPr="000E2A13">
        <w:rPr>
          <w:rFonts w:cs="Arial"/>
          <w:sz w:val="20"/>
          <w:szCs w:val="20"/>
        </w:rPr>
        <w:t xml:space="preserve">Předmět koupě je dále specifikován </w:t>
      </w:r>
      <w:r>
        <w:rPr>
          <w:rFonts w:cs="Arial"/>
          <w:sz w:val="20"/>
          <w:szCs w:val="20"/>
        </w:rPr>
        <w:t>v příloze č. 1 smlouvy.</w:t>
      </w:r>
    </w:p>
    <w:p w14:paraId="4AF7FCD7" w14:textId="77777777" w:rsidR="005154B8" w:rsidRPr="001F7EB7" w:rsidRDefault="005154B8" w:rsidP="005154B8">
      <w:pPr>
        <w:pStyle w:val="slovn2rove"/>
        <w:numPr>
          <w:ilvl w:val="0"/>
          <w:numId w:val="0"/>
        </w:numPr>
        <w:spacing w:before="0"/>
        <w:rPr>
          <w:rFonts w:cs="Arial"/>
          <w:sz w:val="20"/>
          <w:szCs w:val="20"/>
        </w:rPr>
      </w:pPr>
    </w:p>
    <w:p w14:paraId="26AB9A5A" w14:textId="77777777" w:rsidR="005154B8" w:rsidRPr="001F7EB7" w:rsidRDefault="005154B8" w:rsidP="005154B8">
      <w:pPr>
        <w:pStyle w:val="slovn1rove"/>
        <w:spacing w:before="0" w:after="120"/>
        <w:rPr>
          <w:rFonts w:cs="Arial"/>
          <w:sz w:val="20"/>
          <w:szCs w:val="20"/>
        </w:rPr>
      </w:pPr>
      <w:r w:rsidRPr="001F7EB7">
        <w:rPr>
          <w:rFonts w:cs="Arial"/>
          <w:sz w:val="20"/>
        </w:rPr>
        <w:t>Dodání předmětu koupě</w:t>
      </w:r>
    </w:p>
    <w:p w14:paraId="204D24CC" w14:textId="6B88937B" w:rsidR="005154B8" w:rsidRPr="00A54D28" w:rsidRDefault="005154B8" w:rsidP="005154B8">
      <w:pPr>
        <w:pStyle w:val="slovn2rove"/>
        <w:numPr>
          <w:ilvl w:val="1"/>
          <w:numId w:val="9"/>
        </w:numPr>
        <w:ind w:left="567" w:hanging="567"/>
        <w:rPr>
          <w:rFonts w:cs="Arial"/>
          <w:sz w:val="20"/>
          <w:szCs w:val="20"/>
        </w:rPr>
      </w:pPr>
      <w:bookmarkStart w:id="0" w:name="_Ref145318527"/>
      <w:r w:rsidRPr="001F7EB7">
        <w:rPr>
          <w:rFonts w:cs="Arial"/>
          <w:sz w:val="20"/>
          <w:szCs w:val="20"/>
        </w:rPr>
        <w:t xml:space="preserve">Prodávající je povinen odevzdat kupujícímu předmět koupě na sjednaném místě plnění, kterým je </w:t>
      </w:r>
      <w:r w:rsidR="00217461">
        <w:rPr>
          <w:rFonts w:cs="Arial"/>
          <w:sz w:val="20"/>
          <w:szCs w:val="20"/>
        </w:rPr>
        <w:t>Karlovarská krajská nemocnice, a.s.</w:t>
      </w:r>
      <w:r w:rsidR="00217461">
        <w:t xml:space="preserve">, </w:t>
      </w:r>
      <w:r w:rsidR="0090440F">
        <w:rPr>
          <w:sz w:val="20"/>
          <w:szCs w:val="20"/>
        </w:rPr>
        <w:t xml:space="preserve">pavilon C, </w:t>
      </w:r>
      <w:r w:rsidR="0090440F" w:rsidRPr="0090440F">
        <w:rPr>
          <w:sz w:val="20"/>
          <w:szCs w:val="20"/>
        </w:rPr>
        <w:t>K Nemocnici 1204/17, 350 02 Cheb 2</w:t>
      </w:r>
      <w:r w:rsidRPr="00A54D28">
        <w:rPr>
          <w:rFonts w:cs="Arial"/>
          <w:sz w:val="20"/>
          <w:szCs w:val="20"/>
        </w:rPr>
        <w:t>.</w:t>
      </w:r>
      <w:bookmarkEnd w:id="0"/>
    </w:p>
    <w:p w14:paraId="0B327F95" w14:textId="06DB1C44" w:rsidR="00DD48D8" w:rsidRPr="00CA32FD" w:rsidRDefault="00DD48D8" w:rsidP="005154B8">
      <w:pPr>
        <w:pStyle w:val="slovn2rove"/>
        <w:numPr>
          <w:ilvl w:val="1"/>
          <w:numId w:val="9"/>
        </w:numPr>
        <w:ind w:left="567" w:hanging="567"/>
        <w:rPr>
          <w:rFonts w:cs="Arial"/>
          <w:sz w:val="20"/>
          <w:szCs w:val="20"/>
        </w:rPr>
      </w:pPr>
      <w:r w:rsidRPr="00CA32FD">
        <w:rPr>
          <w:rFonts w:cs="Arial"/>
          <w:sz w:val="20"/>
          <w:szCs w:val="20"/>
        </w:rPr>
        <w:t xml:space="preserve">Prodávající je </w:t>
      </w:r>
      <w:r w:rsidR="002B5711">
        <w:rPr>
          <w:rFonts w:cs="Arial"/>
          <w:sz w:val="20"/>
          <w:szCs w:val="20"/>
        </w:rPr>
        <w:t>povinen</w:t>
      </w:r>
      <w:r w:rsidRPr="00CA32FD">
        <w:rPr>
          <w:rFonts w:cs="Arial"/>
          <w:sz w:val="20"/>
          <w:szCs w:val="20"/>
        </w:rPr>
        <w:t xml:space="preserve"> dodat předmět koupě na místo plnění dle čl. </w:t>
      </w:r>
      <w:r w:rsidRPr="00CA32FD">
        <w:rPr>
          <w:rFonts w:cs="Arial"/>
          <w:sz w:val="20"/>
          <w:szCs w:val="20"/>
        </w:rPr>
        <w:fldChar w:fldCharType="begin"/>
      </w:r>
      <w:r w:rsidRPr="00CA32FD">
        <w:rPr>
          <w:rFonts w:cs="Arial"/>
          <w:sz w:val="20"/>
          <w:szCs w:val="20"/>
        </w:rPr>
        <w:instrText xml:space="preserve"> REF _Ref145318527 \r \h </w:instrText>
      </w:r>
      <w:r w:rsidR="00CA32FD">
        <w:rPr>
          <w:rFonts w:cs="Arial"/>
          <w:sz w:val="20"/>
          <w:szCs w:val="20"/>
        </w:rPr>
        <w:instrText xml:space="preserve"> \* MERGEFORMAT </w:instrText>
      </w:r>
      <w:r w:rsidRPr="00CA32FD">
        <w:rPr>
          <w:rFonts w:cs="Arial"/>
          <w:sz w:val="20"/>
          <w:szCs w:val="20"/>
        </w:rPr>
      </w:r>
      <w:r w:rsidRPr="00CA32FD">
        <w:rPr>
          <w:rFonts w:cs="Arial"/>
          <w:sz w:val="20"/>
          <w:szCs w:val="20"/>
        </w:rPr>
        <w:fldChar w:fldCharType="separate"/>
      </w:r>
      <w:r w:rsidRPr="00CA32FD">
        <w:rPr>
          <w:rFonts w:cs="Arial"/>
          <w:sz w:val="20"/>
          <w:szCs w:val="20"/>
        </w:rPr>
        <w:t>2.1</w:t>
      </w:r>
      <w:r w:rsidRPr="00CA32FD">
        <w:rPr>
          <w:rFonts w:cs="Arial"/>
          <w:sz w:val="20"/>
          <w:szCs w:val="20"/>
        </w:rPr>
        <w:fldChar w:fldCharType="end"/>
      </w:r>
      <w:r w:rsidRPr="00CA32FD">
        <w:rPr>
          <w:rFonts w:cs="Arial"/>
          <w:sz w:val="20"/>
          <w:szCs w:val="20"/>
        </w:rPr>
        <w:t xml:space="preserve">. </w:t>
      </w:r>
      <w:r w:rsidR="005154B8" w:rsidRPr="00CA32FD">
        <w:rPr>
          <w:rFonts w:cs="Arial"/>
          <w:sz w:val="20"/>
          <w:szCs w:val="20"/>
        </w:rPr>
        <w:t>společně s doklady,</w:t>
      </w:r>
      <w:r w:rsidR="005154B8" w:rsidRPr="00332A39">
        <w:rPr>
          <w:rFonts w:cs="Arial"/>
          <w:sz w:val="20"/>
          <w:szCs w:val="20"/>
        </w:rPr>
        <w:t xml:space="preserve"> které se k předmětu koupě vztahují nejpozději</w:t>
      </w:r>
      <w:r w:rsidR="0090440F">
        <w:rPr>
          <w:rFonts w:cs="Arial"/>
          <w:sz w:val="20"/>
          <w:szCs w:val="20"/>
        </w:rPr>
        <w:t xml:space="preserve"> do 3</w:t>
      </w:r>
      <w:r w:rsidR="0091216B">
        <w:rPr>
          <w:rFonts w:cs="Arial"/>
          <w:sz w:val="20"/>
          <w:szCs w:val="20"/>
        </w:rPr>
        <w:t>1</w:t>
      </w:r>
      <w:r w:rsidR="0090440F">
        <w:rPr>
          <w:rFonts w:cs="Arial"/>
          <w:sz w:val="20"/>
          <w:szCs w:val="20"/>
        </w:rPr>
        <w:t>. 0</w:t>
      </w:r>
      <w:r w:rsidR="00397CFC">
        <w:rPr>
          <w:rFonts w:cs="Arial"/>
          <w:sz w:val="20"/>
          <w:szCs w:val="20"/>
        </w:rPr>
        <w:t>5</w:t>
      </w:r>
      <w:r w:rsidR="0090440F">
        <w:rPr>
          <w:rFonts w:cs="Arial"/>
          <w:sz w:val="20"/>
          <w:szCs w:val="20"/>
        </w:rPr>
        <w:t>. 2026.</w:t>
      </w:r>
    </w:p>
    <w:p w14:paraId="13135799" w14:textId="6F4918C8"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 xml:space="preserve">Termín dodání a odevzdání předmětu koupě se prodávající zavazuje oznámit písemně (případně elektronickou komunikací) kupujícímu nejméně </w:t>
      </w:r>
      <w:r w:rsidR="00B9612B" w:rsidRPr="003C65C1">
        <w:rPr>
          <w:rFonts w:cs="Arial"/>
          <w:sz w:val="20"/>
          <w:szCs w:val="20"/>
        </w:rPr>
        <w:t>sedm</w:t>
      </w:r>
      <w:r w:rsidR="002734B4" w:rsidRPr="003C65C1">
        <w:rPr>
          <w:rFonts w:cs="Arial"/>
          <w:sz w:val="20"/>
          <w:szCs w:val="20"/>
        </w:rPr>
        <w:t xml:space="preserve"> pracovní</w:t>
      </w:r>
      <w:r w:rsidR="00B9612B" w:rsidRPr="003C65C1">
        <w:rPr>
          <w:rFonts w:cs="Arial"/>
          <w:sz w:val="20"/>
          <w:szCs w:val="20"/>
        </w:rPr>
        <w:t>ch</w:t>
      </w:r>
      <w:r w:rsidR="002734B4" w:rsidRPr="003C65C1">
        <w:rPr>
          <w:rFonts w:cs="Arial"/>
          <w:sz w:val="20"/>
          <w:szCs w:val="20"/>
        </w:rPr>
        <w:t xml:space="preserve"> dn</w:t>
      </w:r>
      <w:r w:rsidR="00B9612B" w:rsidRPr="003C65C1">
        <w:rPr>
          <w:rFonts w:cs="Arial"/>
          <w:sz w:val="20"/>
          <w:szCs w:val="20"/>
        </w:rPr>
        <w:t>í</w:t>
      </w:r>
      <w:r w:rsidRPr="003C65C1">
        <w:rPr>
          <w:rFonts w:cs="Arial"/>
          <w:sz w:val="20"/>
          <w:szCs w:val="20"/>
        </w:rPr>
        <w:t xml:space="preserve"> předem</w:t>
      </w:r>
      <w:r w:rsidRPr="001F7EB7">
        <w:rPr>
          <w:rFonts w:cs="Arial"/>
          <w:sz w:val="20"/>
          <w:szCs w:val="20"/>
        </w:rPr>
        <w:t xml:space="preserve"> a kupující prodávajícímu příslušný termín potvrdí.</w:t>
      </w:r>
    </w:p>
    <w:p w14:paraId="68143D8E" w14:textId="77777777"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Kupující si vyhrazuje osobní převzetí předmětu koupě a provedení kontroly předmětu koupě. O tomto převzetí sepíší prodávající a kupující Protokol o převzetí předmětu koupě, který bude obsahovat zejména:</w:t>
      </w:r>
    </w:p>
    <w:p w14:paraId="6B8A5A88"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popis předmětu koupě,</w:t>
      </w:r>
    </w:p>
    <w:p w14:paraId="35C00D77"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funkčnosti předmětu koupě,</w:t>
      </w:r>
    </w:p>
    <w:p w14:paraId="23D16407"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úplnosti dokladů dodaných s předmětem koupě,</w:t>
      </w:r>
    </w:p>
    <w:p w14:paraId="32F71332"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zjištění vad v množství, kvalitě a jakosti předmětu koupě,</w:t>
      </w:r>
    </w:p>
    <w:p w14:paraId="4BA836E9"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vytknutí zjištěných vad,</w:t>
      </w:r>
    </w:p>
    <w:p w14:paraId="0F4F6901"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 xml:space="preserve">výzva k odstranění vad, způsob a </w:t>
      </w:r>
      <w:r w:rsidR="00B97EAC" w:rsidRPr="001F7EB7">
        <w:rPr>
          <w:rFonts w:cs="Arial"/>
          <w:sz w:val="20"/>
          <w:szCs w:val="20"/>
        </w:rPr>
        <w:t>termín</w:t>
      </w:r>
      <w:r w:rsidRPr="001F7EB7">
        <w:rPr>
          <w:rFonts w:cs="Arial"/>
          <w:sz w:val="20"/>
          <w:szCs w:val="20"/>
        </w:rPr>
        <w:t xml:space="preserve"> k odstranění vad,</w:t>
      </w:r>
    </w:p>
    <w:p w14:paraId="747C1577" w14:textId="77777777" w:rsidR="005154B8" w:rsidRPr="001F7EB7" w:rsidRDefault="005154B8" w:rsidP="00CB1D7A">
      <w:pPr>
        <w:pStyle w:val="slovn2rove"/>
        <w:keepNext w:val="0"/>
        <w:widowControl w:val="0"/>
        <w:numPr>
          <w:ilvl w:val="1"/>
          <w:numId w:val="10"/>
        </w:numPr>
        <w:spacing w:before="0" w:after="0"/>
        <w:ind w:left="993" w:hanging="142"/>
        <w:rPr>
          <w:rFonts w:cs="Arial"/>
          <w:sz w:val="20"/>
          <w:szCs w:val="20"/>
        </w:rPr>
      </w:pPr>
      <w:r w:rsidRPr="001F7EB7">
        <w:rPr>
          <w:rFonts w:cs="Arial"/>
          <w:sz w:val="20"/>
          <w:szCs w:val="20"/>
        </w:rPr>
        <w:t>datum, jména a podpisy oprávněných osob.</w:t>
      </w:r>
    </w:p>
    <w:p w14:paraId="1766D9E2" w14:textId="0906F51B" w:rsidR="003F0178" w:rsidRPr="001F7EB7" w:rsidRDefault="003F0178" w:rsidP="00914A04">
      <w:pPr>
        <w:pStyle w:val="slovn2rove"/>
        <w:keepNext w:val="0"/>
        <w:widowControl w:val="0"/>
        <w:numPr>
          <w:ilvl w:val="1"/>
          <w:numId w:val="9"/>
        </w:numPr>
        <w:ind w:left="567" w:hanging="567"/>
        <w:rPr>
          <w:rFonts w:cs="Arial"/>
          <w:sz w:val="20"/>
          <w:szCs w:val="20"/>
        </w:rPr>
      </w:pPr>
      <w:r w:rsidRPr="001F7EB7">
        <w:rPr>
          <w:rFonts w:cs="Arial"/>
          <w:sz w:val="20"/>
          <w:szCs w:val="20"/>
        </w:rPr>
        <w:t>Předmět koupě je považován za odevzdaný kupujícímu až v okamžiku podpisu Protokolu o</w:t>
      </w:r>
      <w:r w:rsidR="00721681">
        <w:rPr>
          <w:rFonts w:cs="Arial"/>
          <w:sz w:val="20"/>
          <w:szCs w:val="20"/>
        </w:rPr>
        <w:t> </w:t>
      </w:r>
      <w:r w:rsidRPr="001F7EB7">
        <w:rPr>
          <w:rFonts w:cs="Arial"/>
          <w:sz w:val="20"/>
          <w:szCs w:val="20"/>
        </w:rPr>
        <w:t xml:space="preserve">převzetí předmětu koupě kupujícím i prodávajícím. </w:t>
      </w:r>
    </w:p>
    <w:p w14:paraId="5FC1654D" w14:textId="7DE26DDD" w:rsidR="003F0178" w:rsidRPr="001F7EB7" w:rsidRDefault="003F0178" w:rsidP="00914A04">
      <w:pPr>
        <w:pStyle w:val="slovn2rove"/>
        <w:keepNext w:val="0"/>
        <w:widowControl w:val="0"/>
        <w:numPr>
          <w:ilvl w:val="1"/>
          <w:numId w:val="9"/>
        </w:numPr>
        <w:ind w:left="567" w:hanging="567"/>
        <w:rPr>
          <w:rFonts w:cs="Arial"/>
          <w:sz w:val="20"/>
          <w:szCs w:val="20"/>
        </w:rPr>
      </w:pPr>
      <w:bookmarkStart w:id="1" w:name="_Ref145316084"/>
      <w:r w:rsidRPr="001F7EB7">
        <w:rPr>
          <w:rFonts w:cs="Arial"/>
          <w:sz w:val="20"/>
          <w:szCs w:val="20"/>
        </w:rPr>
        <w:t>Kupující není povinen předmět koupě převzít v případě výskytu podstatné vady předmětu koupě. Za podstatnou vadu se považuje taková, která brání řádnému užívání předmětu koupě a činí jej pro kupujícího neupotřebitelný. Kupující není povinen předmět koupě převzít v případě, že zjistí mnohost vad</w:t>
      </w:r>
      <w:r w:rsidR="00B66002">
        <w:rPr>
          <w:rFonts w:cs="Arial"/>
          <w:sz w:val="20"/>
          <w:szCs w:val="20"/>
        </w:rPr>
        <w:t>,</w:t>
      </w:r>
      <w:r w:rsidRPr="001F7EB7">
        <w:rPr>
          <w:rFonts w:cs="Arial"/>
          <w:sz w:val="20"/>
          <w:szCs w:val="20"/>
        </w:rPr>
        <w:t xml:space="preserve"> a to nejméně </w:t>
      </w:r>
      <w:r w:rsidR="00DF371A" w:rsidRPr="001F7EB7">
        <w:rPr>
          <w:rFonts w:cs="Arial"/>
          <w:sz w:val="20"/>
          <w:szCs w:val="20"/>
        </w:rPr>
        <w:t xml:space="preserve">tři </w:t>
      </w:r>
      <w:r w:rsidRPr="001F7EB7">
        <w:rPr>
          <w:rFonts w:cs="Arial"/>
          <w:sz w:val="20"/>
          <w:szCs w:val="20"/>
        </w:rPr>
        <w:t>vad</w:t>
      </w:r>
      <w:r w:rsidR="00DF371A" w:rsidRPr="001F7EB7">
        <w:rPr>
          <w:rFonts w:cs="Arial"/>
          <w:sz w:val="20"/>
          <w:szCs w:val="20"/>
        </w:rPr>
        <w:t>y</w:t>
      </w:r>
      <w:r w:rsidRPr="001F7EB7">
        <w:rPr>
          <w:rFonts w:cs="Arial"/>
          <w:sz w:val="20"/>
          <w:szCs w:val="20"/>
        </w:rPr>
        <w:t xml:space="preserve"> v množství, kvalitě či jakosti na předmětu koupě jako celku.</w:t>
      </w:r>
      <w:bookmarkEnd w:id="1"/>
      <w:r w:rsidRPr="001F7EB7">
        <w:rPr>
          <w:rFonts w:cs="Arial"/>
          <w:sz w:val="20"/>
          <w:szCs w:val="20"/>
        </w:rPr>
        <w:t xml:space="preserve"> </w:t>
      </w:r>
    </w:p>
    <w:p w14:paraId="2751CD9E" w14:textId="77777777" w:rsidR="0090440F" w:rsidRDefault="0090440F">
      <w:pPr>
        <w:spacing w:after="160" w:line="259" w:lineRule="auto"/>
        <w:jc w:val="left"/>
        <w:rPr>
          <w:rFonts w:ascii="Arial" w:hAnsi="Arial" w:cs="Arial"/>
          <w:b/>
          <w:bCs/>
          <w:u w:val="single"/>
        </w:rPr>
      </w:pPr>
      <w:r>
        <w:rPr>
          <w:rFonts w:cs="Arial"/>
        </w:rPr>
        <w:br w:type="page"/>
      </w:r>
    </w:p>
    <w:p w14:paraId="5D35EEA9" w14:textId="617D8485" w:rsidR="005154B8" w:rsidRPr="001F7EB7" w:rsidRDefault="005154B8" w:rsidP="00914A04">
      <w:pPr>
        <w:pStyle w:val="slovn1rove"/>
        <w:keepNext w:val="0"/>
        <w:widowControl w:val="0"/>
        <w:spacing w:before="0" w:after="120"/>
        <w:rPr>
          <w:rFonts w:cs="Arial"/>
          <w:sz w:val="20"/>
          <w:szCs w:val="20"/>
        </w:rPr>
      </w:pPr>
      <w:r w:rsidRPr="001F7EB7">
        <w:rPr>
          <w:rFonts w:cs="Arial"/>
          <w:sz w:val="20"/>
          <w:szCs w:val="20"/>
        </w:rPr>
        <w:lastRenderedPageBreak/>
        <w:t>Kupní cena</w:t>
      </w:r>
    </w:p>
    <w:p w14:paraId="7911B3DD" w14:textId="77777777"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Kupní cena je cenou smluvní, nejvýše přípustnou, nepřekročitelnou a činí:</w:t>
      </w:r>
    </w:p>
    <w:p w14:paraId="372E29C2" w14:textId="77777777" w:rsidR="005154B8" w:rsidRPr="001F7EB7" w:rsidRDefault="005154B8" w:rsidP="00F70416">
      <w:pPr>
        <w:widowControl w:val="0"/>
        <w:spacing w:after="120"/>
        <w:ind w:left="1134"/>
        <w:rPr>
          <w:rFonts w:ascii="Arial" w:hAnsi="Arial" w:cs="Arial"/>
        </w:rPr>
      </w:pPr>
      <w:r w:rsidRPr="001F7EB7">
        <w:rPr>
          <w:rFonts w:ascii="Arial" w:hAnsi="Arial" w:cs="Arial"/>
        </w:rPr>
        <w:t xml:space="preserve">Cena bez DPH </w:t>
      </w:r>
      <w:r w:rsidRPr="001F7EB7">
        <w:rPr>
          <w:rFonts w:ascii="Arial" w:hAnsi="Arial" w:cs="Arial"/>
          <w:highlight w:val="yellow"/>
        </w:rPr>
        <w:t>………………………………….</w:t>
      </w:r>
      <w:r w:rsidRPr="001F7EB7">
        <w:rPr>
          <w:rFonts w:ascii="Arial" w:hAnsi="Arial" w:cs="Arial"/>
        </w:rPr>
        <w:tab/>
        <w:t>Kč</w:t>
      </w:r>
    </w:p>
    <w:p w14:paraId="31ADD8CA" w14:textId="16E0490C" w:rsidR="005154B8" w:rsidRPr="001F7EB7" w:rsidRDefault="005154B8" w:rsidP="00F70416">
      <w:pPr>
        <w:widowControl w:val="0"/>
        <w:spacing w:after="120"/>
        <w:ind w:left="1134"/>
        <w:rPr>
          <w:rFonts w:ascii="Arial" w:hAnsi="Arial" w:cs="Arial"/>
        </w:rPr>
      </w:pPr>
      <w:r w:rsidRPr="001F7EB7">
        <w:rPr>
          <w:rFonts w:ascii="Arial" w:hAnsi="Arial" w:cs="Arial"/>
        </w:rPr>
        <w:t xml:space="preserve">DPH </w:t>
      </w:r>
      <w:r w:rsidRPr="001F7EB7">
        <w:rPr>
          <w:rFonts w:ascii="Arial" w:hAnsi="Arial" w:cs="Arial"/>
          <w:highlight w:val="yellow"/>
        </w:rPr>
        <w:t>………………….………………</w:t>
      </w:r>
      <w:r w:rsidR="0090440F">
        <w:rPr>
          <w:rFonts w:ascii="Arial" w:hAnsi="Arial" w:cs="Arial"/>
          <w:highlight w:val="yellow"/>
        </w:rPr>
        <w:t>…..</w:t>
      </w:r>
      <w:r w:rsidRPr="001F7EB7">
        <w:rPr>
          <w:rFonts w:ascii="Arial" w:hAnsi="Arial" w:cs="Arial"/>
          <w:highlight w:val="yellow"/>
        </w:rPr>
        <w:t>………</w:t>
      </w:r>
      <w:r w:rsidRPr="001F7EB7">
        <w:rPr>
          <w:rFonts w:ascii="Arial" w:hAnsi="Arial" w:cs="Arial"/>
        </w:rPr>
        <w:tab/>
        <w:t>Kč</w:t>
      </w:r>
    </w:p>
    <w:p w14:paraId="5E063448" w14:textId="77777777" w:rsidR="005154B8" w:rsidRPr="001F7EB7" w:rsidRDefault="005154B8" w:rsidP="00F70416">
      <w:pPr>
        <w:widowControl w:val="0"/>
        <w:spacing w:after="120"/>
        <w:ind w:left="1134"/>
        <w:rPr>
          <w:rFonts w:ascii="Arial" w:hAnsi="Arial" w:cs="Arial"/>
        </w:rPr>
      </w:pPr>
      <w:r w:rsidRPr="001F7EB7">
        <w:rPr>
          <w:rFonts w:ascii="Arial" w:hAnsi="Arial" w:cs="Arial"/>
        </w:rPr>
        <w:t>------------------------------------------------------------------------------------------------</w:t>
      </w:r>
    </w:p>
    <w:p w14:paraId="2F109795" w14:textId="1B580E77" w:rsidR="005154B8" w:rsidRPr="001F7EB7" w:rsidRDefault="005154B8" w:rsidP="00F70416">
      <w:pPr>
        <w:widowControl w:val="0"/>
        <w:spacing w:after="120"/>
        <w:ind w:left="1134"/>
        <w:rPr>
          <w:rFonts w:ascii="Arial" w:hAnsi="Arial" w:cs="Arial"/>
        </w:rPr>
      </w:pPr>
      <w:r w:rsidRPr="001F7EB7">
        <w:rPr>
          <w:rFonts w:ascii="Arial" w:hAnsi="Arial" w:cs="Arial"/>
        </w:rPr>
        <w:t xml:space="preserve">Cena včetně DPH </w:t>
      </w:r>
      <w:r w:rsidRPr="001F7EB7">
        <w:rPr>
          <w:rFonts w:ascii="Arial" w:hAnsi="Arial" w:cs="Arial"/>
          <w:highlight w:val="yellow"/>
        </w:rPr>
        <w:t>……….………………</w:t>
      </w:r>
      <w:r w:rsidR="0090440F">
        <w:rPr>
          <w:rFonts w:ascii="Arial" w:hAnsi="Arial" w:cs="Arial"/>
          <w:highlight w:val="yellow"/>
        </w:rPr>
        <w:t>…</w:t>
      </w:r>
      <w:r w:rsidRPr="001F7EB7">
        <w:rPr>
          <w:rFonts w:ascii="Arial" w:hAnsi="Arial" w:cs="Arial"/>
          <w:highlight w:val="yellow"/>
        </w:rPr>
        <w:t>…..</w:t>
      </w:r>
      <w:r w:rsidRPr="001F7EB7">
        <w:rPr>
          <w:rFonts w:ascii="Arial" w:hAnsi="Arial" w:cs="Arial"/>
        </w:rPr>
        <w:tab/>
        <w:t>Kč</w:t>
      </w:r>
    </w:p>
    <w:p w14:paraId="09ADA05A" w14:textId="637AE75B" w:rsidR="005154B8" w:rsidRPr="001F7EB7" w:rsidRDefault="005154B8" w:rsidP="00914A04">
      <w:pPr>
        <w:pStyle w:val="slovn2rove"/>
        <w:keepNext w:val="0"/>
        <w:widowControl w:val="0"/>
        <w:numPr>
          <w:ilvl w:val="0"/>
          <w:numId w:val="0"/>
        </w:numPr>
        <w:tabs>
          <w:tab w:val="clear" w:pos="567"/>
        </w:tabs>
        <w:spacing w:before="0"/>
        <w:ind w:left="567"/>
        <w:rPr>
          <w:rFonts w:cs="Arial"/>
          <w:sz w:val="20"/>
          <w:szCs w:val="20"/>
        </w:rPr>
      </w:pPr>
      <w:r w:rsidRPr="001F7EB7">
        <w:rPr>
          <w:rFonts w:cs="Arial"/>
          <w:sz w:val="20"/>
          <w:szCs w:val="20"/>
        </w:rPr>
        <w:t>(dále jen „kupní cena“)</w:t>
      </w:r>
    </w:p>
    <w:p w14:paraId="7504179D" w14:textId="6AF5C8E6" w:rsidR="003F0178" w:rsidRPr="001F7EB7" w:rsidRDefault="005154B8" w:rsidP="00914A04">
      <w:pPr>
        <w:pStyle w:val="slovn2rove"/>
        <w:keepNext w:val="0"/>
        <w:widowControl w:val="0"/>
        <w:tabs>
          <w:tab w:val="clear" w:pos="567"/>
        </w:tabs>
        <w:spacing w:before="0"/>
        <w:ind w:left="567" w:hanging="567"/>
        <w:rPr>
          <w:rFonts w:cs="Arial"/>
          <w:sz w:val="20"/>
          <w:szCs w:val="20"/>
        </w:rPr>
      </w:pPr>
      <w:bookmarkStart w:id="2" w:name="_Ref282617162"/>
      <w:r w:rsidRPr="001F7EB7">
        <w:rPr>
          <w:rFonts w:cs="Arial"/>
          <w:sz w:val="20"/>
          <w:szCs w:val="20"/>
        </w:rPr>
        <w:t>Kupní cena obsahuje veškeré náklady spojené s dodáním předmětu koupě, zejména náklady na</w:t>
      </w:r>
      <w:r w:rsidR="00721681">
        <w:rPr>
          <w:rFonts w:cs="Arial"/>
          <w:sz w:val="20"/>
          <w:szCs w:val="20"/>
        </w:rPr>
        <w:t> </w:t>
      </w:r>
      <w:r w:rsidRPr="001F7EB7">
        <w:rPr>
          <w:rFonts w:cs="Arial"/>
          <w:sz w:val="20"/>
          <w:szCs w:val="20"/>
        </w:rPr>
        <w:t xml:space="preserve">pořízení předmětu koupě včetně nákladů na jeho výrobu, náklady na dopravu předmětu koupě do místa plnění včetně případných nákladů na manipulační mechanismy, náklady na pojištění předmětu koupě, ostrahu předmětu koupě do jeho předání a převzetí, </w:t>
      </w:r>
      <w:r w:rsidR="002C3DA9" w:rsidRPr="001F7EB7">
        <w:rPr>
          <w:rFonts w:cs="Arial"/>
          <w:sz w:val="20"/>
          <w:szCs w:val="20"/>
        </w:rPr>
        <w:t xml:space="preserve">likvidace vzniklých odpadů, </w:t>
      </w:r>
      <w:r w:rsidRPr="001F7EB7">
        <w:rPr>
          <w:rFonts w:cs="Arial"/>
          <w:sz w:val="20"/>
          <w:szCs w:val="20"/>
        </w:rPr>
        <w:t>daně a poplatky spojené s dodávkou předmětu koupě a náklady na průvodní dokumentaci. Sjednaná kupní cena je pevná, nepřekročitelná a nezávislá na vývoji cen a kursových změnách.</w:t>
      </w:r>
    </w:p>
    <w:p w14:paraId="2C441AA2" w14:textId="77777777"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Případné zvýšení kupní ceny může být vyvoláno pouze na základě nových dodatečných požadavků kupujícího a musí být odsouhlaseno oběma smluvními stranami ve formě písemného číslovaného dodatku k této smlouvě.</w:t>
      </w:r>
    </w:p>
    <w:p w14:paraId="1CE1143C" w14:textId="72291351"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Vícepráce i vícenáklady, které vzniknou kupujícímu z důvodu odevzdání nekvalitního předmětu koupě, a to i v rámci sjednané záruční doby, nejsou součástí kupní ceny a hradí je prodávající v</w:t>
      </w:r>
      <w:r w:rsidR="00721681">
        <w:rPr>
          <w:rFonts w:cs="Arial"/>
          <w:sz w:val="20"/>
          <w:szCs w:val="20"/>
        </w:rPr>
        <w:t> </w:t>
      </w:r>
      <w:r w:rsidRPr="001F7EB7">
        <w:rPr>
          <w:rFonts w:cs="Arial"/>
          <w:sz w:val="20"/>
          <w:szCs w:val="20"/>
        </w:rPr>
        <w:t>plné výši.</w:t>
      </w:r>
    </w:p>
    <w:p w14:paraId="7D99EBA1" w14:textId="27964CB2"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této smlouvy se dohodly, že prodávající, coby poskytovatel zdanitelného plnění, je povinen bez zbytečného prodlení písemně informovat kupujícího o tom, že se stal nespolehlivým plátcem ve smyslu ustanovení § 106a zákona č. 235/2004 Sb., o dani z přidané hodnoty, ve znění pozdějších předpisů (dále jen „zákon o DPH“).  Smluvní strany si dále společně ujednaly, že pokud kupující v průběhu platnosti tohoto smluvního vztahu na základě informace od prodávajícího či na základě vlastního šetření zjistí, že se prodávající stal nespolehlivým plátcem ve smyslu § 106a zákona o DPH, souhlasí obě smluvní strany s tím, že kupující uhradí za prodávajícího daň z přidané hodnoty z takového zdanitelného plnění dobrovolně správci daně dle § 109a </w:t>
      </w:r>
      <w:r w:rsidR="002C3DA9" w:rsidRPr="001F7EB7">
        <w:rPr>
          <w:rFonts w:cs="Arial"/>
          <w:sz w:val="20"/>
          <w:szCs w:val="20"/>
        </w:rPr>
        <w:t>zákona o DPH</w:t>
      </w:r>
      <w:r w:rsidRPr="001F7EB7">
        <w:rPr>
          <w:rFonts w:cs="Arial"/>
          <w:sz w:val="20"/>
          <w:szCs w:val="20"/>
        </w:rPr>
        <w:t xml:space="preserve">. Zaplacení částky ve výši daně kupujícím správci daně pak bude smluvními stranami považováno za splnění závazku uhradit sjednanou cenu, resp. její část. Smluvní strany si v této souvislosti poskytnou veškerou nezbytnou součinnost při vzájemném poskytování informací požadovaných zákonem o DPH. Prodávající současně souhlasí s tím, </w:t>
      </w:r>
      <w:r w:rsidR="00127D8F">
        <w:rPr>
          <w:rFonts w:cs="Arial"/>
          <w:sz w:val="20"/>
          <w:szCs w:val="20"/>
        </w:rPr>
        <w:br/>
      </w:r>
      <w:r w:rsidRPr="001F7EB7">
        <w:rPr>
          <w:rFonts w:cs="Arial"/>
          <w:sz w:val="20"/>
          <w:szCs w:val="20"/>
        </w:rPr>
        <w:t>že je povinen kupujícímu nahradit veškerou škodu vzniklou v důsledku aplikace institutu ručení ze strany správce daně. Smluvní strany se dohodly, že kupující bude hradit sjednanou cenu pouze na účet zaregistrovaný a zveřejněný ve smyslu § 96 odst. 1 zákona o DPH.</w:t>
      </w:r>
    </w:p>
    <w:p w14:paraId="14F17C9F" w14:textId="77777777" w:rsidR="005154B8" w:rsidRPr="001F7EB7" w:rsidRDefault="005154B8" w:rsidP="005154B8">
      <w:pPr>
        <w:pStyle w:val="slovn2rove"/>
        <w:numPr>
          <w:ilvl w:val="0"/>
          <w:numId w:val="0"/>
        </w:numPr>
        <w:tabs>
          <w:tab w:val="clear" w:pos="567"/>
        </w:tabs>
        <w:spacing w:before="0"/>
        <w:ind w:left="567"/>
        <w:rPr>
          <w:rFonts w:cs="Arial"/>
          <w:sz w:val="20"/>
          <w:szCs w:val="20"/>
        </w:rPr>
      </w:pPr>
    </w:p>
    <w:p w14:paraId="0F46A06E"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Platební podmínky a fakturace</w:t>
      </w:r>
    </w:p>
    <w:p w14:paraId="23854613" w14:textId="303BDBB6" w:rsidR="005154B8" w:rsidRPr="001F7EB7" w:rsidRDefault="005154B8" w:rsidP="005154B8">
      <w:pPr>
        <w:pStyle w:val="slovn2rove"/>
        <w:tabs>
          <w:tab w:val="clear" w:pos="567"/>
        </w:tabs>
        <w:spacing w:before="0"/>
        <w:ind w:left="567" w:hanging="567"/>
        <w:rPr>
          <w:rFonts w:cs="Arial"/>
          <w:sz w:val="20"/>
          <w:szCs w:val="20"/>
        </w:rPr>
      </w:pPr>
      <w:bookmarkStart w:id="3" w:name="_Ref282617217"/>
      <w:bookmarkEnd w:id="2"/>
      <w:r w:rsidRPr="001F7EB7">
        <w:rPr>
          <w:rFonts w:cs="Arial"/>
          <w:sz w:val="20"/>
          <w:szCs w:val="20"/>
        </w:rPr>
        <w:t>Kupující nebud</w:t>
      </w:r>
      <w:r w:rsidR="00C23B87">
        <w:rPr>
          <w:rFonts w:cs="Arial"/>
          <w:sz w:val="20"/>
          <w:szCs w:val="20"/>
        </w:rPr>
        <w:t>e</w:t>
      </w:r>
      <w:r w:rsidRPr="001F7EB7">
        <w:rPr>
          <w:rFonts w:cs="Arial"/>
          <w:sz w:val="20"/>
          <w:szCs w:val="20"/>
        </w:rPr>
        <w:t xml:space="preserve"> za dodání předmětu koupě poskytována jakákoli plnění před dodáním předmětu koupě. </w:t>
      </w:r>
    </w:p>
    <w:p w14:paraId="4ADDFD86" w14:textId="773FB774"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Kupní cena bude uhrazena na základě vystavené faktury. Splatnost faktury je smluvními stranami dohodnuta na 30 (třicet) kalendářních dnů ode dne řádného doručení faktury kupujícímu. Podkladem a podmínkou pro vystavení řádné faktury bude písemný, odsouhlasený a zástupcem kupujícího podepsaný předávací protokol o odevzdání předmětu koupě bez zjevných vad</w:t>
      </w:r>
      <w:r w:rsidR="0090440F">
        <w:rPr>
          <w:rFonts w:cs="Arial"/>
          <w:sz w:val="20"/>
          <w:szCs w:val="20"/>
        </w:rPr>
        <w:t>.</w:t>
      </w:r>
    </w:p>
    <w:p w14:paraId="4153E77B" w14:textId="5F4FA025"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Faktura bude vystavena nejpozději do 15. dne měsíce následujícího po dni uskutečnění zdanitelného plnění a bude obsahovat náležitosti daňového dokladu stanovené zákonem o DPH a zákonem č. 563/1991 Sb., o účetnictví, ve znění pozdějších předpisů. V případě, že faktura nebude obsahovat správné údaje či bude neúplná, je kupující oprávněn fakturu vrátit ve lhůtě do</w:t>
      </w:r>
      <w:r w:rsidR="00FA42AE">
        <w:rPr>
          <w:rFonts w:cs="Arial"/>
          <w:sz w:val="20"/>
          <w:szCs w:val="20"/>
        </w:rPr>
        <w:t> </w:t>
      </w:r>
      <w:r w:rsidRPr="001F7EB7">
        <w:rPr>
          <w:rFonts w:cs="Arial"/>
          <w:sz w:val="20"/>
          <w:szCs w:val="20"/>
        </w:rPr>
        <w:t xml:space="preserve">data její splatnosti prodávajícímu. Prodávající je povinen takovou fakturu opravit, aby </w:t>
      </w:r>
      <w:r w:rsidRPr="001F7EB7">
        <w:rPr>
          <w:rFonts w:cs="Arial"/>
          <w:sz w:val="20"/>
          <w:szCs w:val="20"/>
        </w:rPr>
        <w:lastRenderedPageBreak/>
        <w:t>splňovala podmínky stanovené v tomto odstavci tohoto článku smlouvy. Lhůta splatnosti běží u</w:t>
      </w:r>
      <w:r w:rsidR="000824A6">
        <w:rPr>
          <w:rFonts w:cs="Arial"/>
          <w:sz w:val="20"/>
          <w:szCs w:val="20"/>
        </w:rPr>
        <w:t> </w:t>
      </w:r>
      <w:r w:rsidRPr="001F7EB7">
        <w:rPr>
          <w:rFonts w:cs="Arial"/>
          <w:sz w:val="20"/>
          <w:szCs w:val="20"/>
        </w:rPr>
        <w:t>opravené faktury od začátku.</w:t>
      </w:r>
    </w:p>
    <w:p w14:paraId="4AE41F71" w14:textId="7777777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Kupní cena je považována za uhrazenou řádně a včas, pokud ke dni splatnosti kupní ceny budou peněžní prostředky odpovídající kupní ceně odepsány z účtu kupujícího ve prospěch účtu prodávajícího.</w:t>
      </w:r>
      <w:bookmarkEnd w:id="3"/>
      <w:r w:rsidRPr="001F7EB7">
        <w:rPr>
          <w:rFonts w:cs="Arial"/>
          <w:sz w:val="20"/>
          <w:szCs w:val="20"/>
        </w:rPr>
        <w:t xml:space="preserve"> </w:t>
      </w:r>
    </w:p>
    <w:p w14:paraId="2C971003" w14:textId="77777777" w:rsidR="005154B8" w:rsidRPr="001F7EB7" w:rsidRDefault="00B97EAC" w:rsidP="005154B8">
      <w:pPr>
        <w:pStyle w:val="slovn2rove"/>
        <w:tabs>
          <w:tab w:val="clear" w:pos="567"/>
        </w:tabs>
        <w:spacing w:before="0"/>
        <w:ind w:left="567" w:hanging="567"/>
        <w:rPr>
          <w:rFonts w:cs="Arial"/>
          <w:sz w:val="20"/>
          <w:szCs w:val="20"/>
        </w:rPr>
      </w:pPr>
      <w:r w:rsidRPr="001F7EB7">
        <w:rPr>
          <w:rFonts w:cs="Arial"/>
          <w:sz w:val="20"/>
          <w:szCs w:val="20"/>
        </w:rPr>
        <w:t>Úhrada kupní ceny</w:t>
      </w:r>
      <w:r w:rsidR="005154B8" w:rsidRPr="001F7EB7">
        <w:rPr>
          <w:rFonts w:cs="Arial"/>
          <w:sz w:val="20"/>
          <w:szCs w:val="20"/>
        </w:rPr>
        <w:t xml:space="preserve"> nemá vliv na možnost uplatnění práva kupujícího z vad předmětu koupě.</w:t>
      </w:r>
    </w:p>
    <w:p w14:paraId="73C74AA1" w14:textId="77777777" w:rsidR="002D5216" w:rsidRPr="001F7EB7" w:rsidRDefault="002D5216" w:rsidP="005154B8">
      <w:pPr>
        <w:pStyle w:val="slovn2rove"/>
        <w:numPr>
          <w:ilvl w:val="0"/>
          <w:numId w:val="0"/>
        </w:numPr>
        <w:tabs>
          <w:tab w:val="clear" w:pos="567"/>
        </w:tabs>
        <w:spacing w:before="0"/>
        <w:ind w:left="567"/>
        <w:rPr>
          <w:rFonts w:cs="Arial"/>
          <w:sz w:val="20"/>
          <w:szCs w:val="20"/>
        </w:rPr>
      </w:pPr>
    </w:p>
    <w:p w14:paraId="2CF93201" w14:textId="2708B97E" w:rsidR="0030569F" w:rsidRPr="001F7EB7" w:rsidRDefault="0030569F" w:rsidP="00B97EAC">
      <w:pPr>
        <w:pStyle w:val="slovn1rove"/>
        <w:keepNext w:val="0"/>
        <w:spacing w:before="0" w:after="120"/>
        <w:ind w:left="357" w:hanging="357"/>
        <w:rPr>
          <w:rFonts w:cs="Arial"/>
          <w:sz w:val="20"/>
          <w:szCs w:val="20"/>
        </w:rPr>
      </w:pPr>
      <w:r w:rsidRPr="001F7EB7">
        <w:rPr>
          <w:rFonts w:cs="Arial"/>
          <w:sz w:val="20"/>
          <w:szCs w:val="20"/>
        </w:rPr>
        <w:t>Prohlášení, práva a povinnosti smluvních stran</w:t>
      </w:r>
    </w:p>
    <w:p w14:paraId="087EE3AF" w14:textId="760438BB"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prohlašuje, že před podpisem této smlouvy řádně překontroloval předané materiální podklady a zadávací dokumentaci a všechny nejasné podmínky pro dodání předmětu koupě </w:t>
      </w:r>
      <w:r w:rsidR="005B56CE">
        <w:rPr>
          <w:rFonts w:cs="Arial"/>
          <w:sz w:val="20"/>
          <w:szCs w:val="20"/>
        </w:rPr>
        <w:br/>
      </w:r>
      <w:r w:rsidRPr="001F7EB7">
        <w:rPr>
          <w:rFonts w:cs="Arial"/>
          <w:sz w:val="20"/>
          <w:szCs w:val="20"/>
        </w:rPr>
        <w:t>či jeho části si vyjasnil s kupujícím.</w:t>
      </w:r>
    </w:p>
    <w:p w14:paraId="06F16720" w14:textId="705E30D6"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Prodávající je povinen postupovat při plnění této smlouvy s odbornou péčí; zavazuje se při plnění předmětu koupě postupovat poctivě, pečlivě a s odbornou péčí, jak je vymezena v § 5 odst. 1 občansk</w:t>
      </w:r>
      <w:r w:rsidR="000E44DF" w:rsidRPr="001F7EB7">
        <w:rPr>
          <w:rFonts w:cs="Arial"/>
          <w:sz w:val="20"/>
          <w:szCs w:val="20"/>
        </w:rPr>
        <w:t>ého</w:t>
      </w:r>
      <w:r w:rsidRPr="001F7EB7">
        <w:rPr>
          <w:rFonts w:cs="Arial"/>
          <w:sz w:val="20"/>
          <w:szCs w:val="20"/>
        </w:rPr>
        <w:t xml:space="preserve"> zákoník</w:t>
      </w:r>
      <w:r w:rsidR="000E44DF" w:rsidRPr="001F7EB7">
        <w:rPr>
          <w:rFonts w:cs="Arial"/>
          <w:sz w:val="20"/>
          <w:szCs w:val="20"/>
        </w:rPr>
        <w:t>u</w:t>
      </w:r>
      <w:r w:rsidRPr="001F7EB7">
        <w:rPr>
          <w:rFonts w:cs="Arial"/>
          <w:sz w:val="20"/>
          <w:szCs w:val="20"/>
        </w:rPr>
        <w:t>, s použitím každého prostředku, kterého vyžaduje povaha předmětu koupě, podle pokynů kupujícího a v souladu s jeho zájmy, které jsou prodávajícímu známy nebo je musí znát či předpokládat.</w:t>
      </w:r>
    </w:p>
    <w:p w14:paraId="1033A99A" w14:textId="72BB4940" w:rsidR="0030569F"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se zavazuje a ručí za to, že pro dodaný předmět koupě nebude použit materiál, o kterém je v době jeho užití známo, že je škodlivý pro zdraví lidí. Pokud tak prodávající učiní, je povinen na písemné vyzvání kupujícího provést okamžitou nápravu a zároveň prodávající nese veškeré náklady s tím spojené. </w:t>
      </w:r>
    </w:p>
    <w:p w14:paraId="4F59C223" w14:textId="269A1730" w:rsidR="005C7240" w:rsidRDefault="005C7240" w:rsidP="005C7240">
      <w:pPr>
        <w:pStyle w:val="slovn2rove"/>
        <w:tabs>
          <w:tab w:val="clear" w:pos="567"/>
        </w:tabs>
        <w:spacing w:before="0"/>
        <w:ind w:left="567" w:hanging="567"/>
        <w:rPr>
          <w:rFonts w:cs="Arial"/>
          <w:sz w:val="20"/>
          <w:szCs w:val="20"/>
        </w:rPr>
      </w:pPr>
      <w:r>
        <w:rPr>
          <w:rFonts w:cs="Arial"/>
          <w:sz w:val="20"/>
          <w:szCs w:val="20"/>
        </w:rPr>
        <w:t>Prodávající je povinen p</w:t>
      </w:r>
      <w:r w:rsidRPr="001F7EB7">
        <w:rPr>
          <w:rFonts w:cs="Arial"/>
          <w:sz w:val="20"/>
          <w:szCs w:val="20"/>
        </w:rPr>
        <w:t>řed zahájením výroby nábytku</w:t>
      </w:r>
      <w:r>
        <w:rPr>
          <w:rFonts w:cs="Arial"/>
          <w:sz w:val="20"/>
          <w:szCs w:val="20"/>
        </w:rPr>
        <w:t xml:space="preserve"> svolat jednání s</w:t>
      </w:r>
      <w:r w:rsidRPr="001F7EB7">
        <w:rPr>
          <w:rFonts w:cs="Arial"/>
          <w:sz w:val="20"/>
          <w:szCs w:val="20"/>
        </w:rPr>
        <w:t> projektant</w:t>
      </w:r>
      <w:r>
        <w:rPr>
          <w:rFonts w:cs="Arial"/>
          <w:sz w:val="20"/>
          <w:szCs w:val="20"/>
        </w:rPr>
        <w:t>em</w:t>
      </w:r>
      <w:r w:rsidRPr="001F7EB7">
        <w:rPr>
          <w:rFonts w:cs="Arial"/>
          <w:sz w:val="20"/>
          <w:szCs w:val="20"/>
        </w:rPr>
        <w:t xml:space="preserve"> a </w:t>
      </w:r>
      <w:r>
        <w:rPr>
          <w:rFonts w:cs="Arial"/>
          <w:sz w:val="20"/>
          <w:szCs w:val="20"/>
        </w:rPr>
        <w:t>kupujícím</w:t>
      </w:r>
      <w:r w:rsidRPr="001F7EB7">
        <w:rPr>
          <w:rFonts w:cs="Arial"/>
          <w:sz w:val="20"/>
          <w:szCs w:val="20"/>
        </w:rPr>
        <w:t xml:space="preserve"> za účelem</w:t>
      </w:r>
      <w:r w:rsidR="0090440F">
        <w:rPr>
          <w:rFonts w:cs="Arial"/>
          <w:sz w:val="20"/>
          <w:szCs w:val="20"/>
        </w:rPr>
        <w:t xml:space="preserve"> </w:t>
      </w:r>
      <w:r w:rsidRPr="001F7EB7">
        <w:rPr>
          <w:rFonts w:cs="Arial"/>
          <w:sz w:val="20"/>
          <w:szCs w:val="20"/>
        </w:rPr>
        <w:t xml:space="preserve">odsouhlasení </w:t>
      </w:r>
      <w:r w:rsidR="0090440F">
        <w:rPr>
          <w:rFonts w:cs="Arial"/>
          <w:sz w:val="20"/>
          <w:szCs w:val="20"/>
        </w:rPr>
        <w:t xml:space="preserve">výrobní dokumentace, </w:t>
      </w:r>
      <w:r w:rsidRPr="001F7EB7">
        <w:rPr>
          <w:rFonts w:cs="Arial"/>
          <w:sz w:val="20"/>
          <w:szCs w:val="20"/>
        </w:rPr>
        <w:t>dekorů, čalounění a vzhledu dodávaného nábytku.</w:t>
      </w:r>
    </w:p>
    <w:p w14:paraId="010F2D14" w14:textId="27C2A7FB" w:rsidR="00D45DC5" w:rsidRPr="00851558" w:rsidRDefault="00D45DC5" w:rsidP="005C7240">
      <w:pPr>
        <w:pStyle w:val="slovn2rove"/>
        <w:tabs>
          <w:tab w:val="clear" w:pos="567"/>
        </w:tabs>
        <w:spacing w:before="0"/>
        <w:ind w:left="567" w:hanging="567"/>
        <w:rPr>
          <w:rFonts w:cs="Arial"/>
          <w:sz w:val="20"/>
          <w:szCs w:val="20"/>
        </w:rPr>
      </w:pPr>
      <w:bookmarkStart w:id="4" w:name="_Ref145319878"/>
      <w:r w:rsidRPr="00851558">
        <w:rPr>
          <w:rFonts w:cs="Arial"/>
          <w:sz w:val="20"/>
          <w:szCs w:val="20"/>
        </w:rPr>
        <w:t xml:space="preserve">Prodávající je povinen </w:t>
      </w:r>
      <w:r w:rsidR="00A7706C" w:rsidRPr="00851558">
        <w:rPr>
          <w:rFonts w:cs="Arial"/>
          <w:sz w:val="20"/>
          <w:szCs w:val="20"/>
        </w:rPr>
        <w:t>do</w:t>
      </w:r>
      <w:r w:rsidR="007D25E7" w:rsidRPr="00851558">
        <w:rPr>
          <w:rFonts w:cs="Arial"/>
          <w:sz w:val="20"/>
          <w:szCs w:val="20"/>
        </w:rPr>
        <w:t xml:space="preserve"> 5</w:t>
      </w:r>
      <w:r w:rsidR="00A7706C" w:rsidRPr="00851558">
        <w:rPr>
          <w:rFonts w:cs="Arial"/>
          <w:sz w:val="20"/>
          <w:szCs w:val="20"/>
        </w:rPr>
        <w:t xml:space="preserve"> pracovních dnů</w:t>
      </w:r>
      <w:r w:rsidR="007D25E7" w:rsidRPr="00851558">
        <w:rPr>
          <w:rFonts w:cs="Arial"/>
          <w:sz w:val="20"/>
          <w:szCs w:val="20"/>
        </w:rPr>
        <w:t xml:space="preserve"> ode dne</w:t>
      </w:r>
      <w:r w:rsidRPr="00851558">
        <w:rPr>
          <w:rFonts w:cs="Arial"/>
          <w:sz w:val="20"/>
          <w:szCs w:val="20"/>
        </w:rPr>
        <w:t xml:space="preserve"> </w:t>
      </w:r>
      <w:r w:rsidR="007D25E7" w:rsidRPr="00851558">
        <w:rPr>
          <w:rFonts w:cs="Arial"/>
          <w:sz w:val="20"/>
          <w:szCs w:val="20"/>
        </w:rPr>
        <w:t>účinnosti</w:t>
      </w:r>
      <w:r w:rsidRPr="00851558">
        <w:rPr>
          <w:rFonts w:cs="Arial"/>
          <w:sz w:val="20"/>
          <w:szCs w:val="20"/>
        </w:rPr>
        <w:t xml:space="preserve"> smlouvy předložit kupujícímu platnou pojistnou smlouvu, která:</w:t>
      </w:r>
      <w:bookmarkEnd w:id="4"/>
    </w:p>
    <w:p w14:paraId="0038A9E3" w14:textId="54F49694" w:rsidR="00D45DC5"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 xml:space="preserve">je </w:t>
      </w:r>
      <w:r w:rsidR="00D45DC5" w:rsidRPr="00851558">
        <w:rPr>
          <w:rFonts w:cs="Arial"/>
          <w:sz w:val="20"/>
          <w:szCs w:val="20"/>
        </w:rPr>
        <w:t xml:space="preserve">sjednána </w:t>
      </w:r>
      <w:r w:rsidR="00D57D43" w:rsidRPr="00851558">
        <w:rPr>
          <w:rFonts w:cs="Arial"/>
          <w:sz w:val="20"/>
          <w:szCs w:val="20"/>
        </w:rPr>
        <w:t xml:space="preserve">nejméně </w:t>
      </w:r>
      <w:r w:rsidR="00D45DC5" w:rsidRPr="00851558">
        <w:rPr>
          <w:rFonts w:cs="Arial"/>
          <w:sz w:val="20"/>
          <w:szCs w:val="20"/>
        </w:rPr>
        <w:t xml:space="preserve">na dobu ode dne </w:t>
      </w:r>
      <w:r w:rsidR="00A7706C" w:rsidRPr="00851558">
        <w:rPr>
          <w:rFonts w:cs="Arial"/>
          <w:sz w:val="20"/>
          <w:szCs w:val="20"/>
        </w:rPr>
        <w:t>účinnosti</w:t>
      </w:r>
      <w:r w:rsidR="00D45DC5" w:rsidRPr="00851558">
        <w:rPr>
          <w:rFonts w:cs="Arial"/>
          <w:sz w:val="20"/>
          <w:szCs w:val="20"/>
        </w:rPr>
        <w:t xml:space="preserve"> této smlouvy do </w:t>
      </w:r>
      <w:r w:rsidR="0090440F" w:rsidRPr="00851558">
        <w:rPr>
          <w:rFonts w:cs="Arial"/>
          <w:sz w:val="20"/>
          <w:szCs w:val="20"/>
        </w:rPr>
        <w:t>3</w:t>
      </w:r>
      <w:r w:rsidR="0091216B">
        <w:rPr>
          <w:rFonts w:cs="Arial"/>
          <w:sz w:val="20"/>
          <w:szCs w:val="20"/>
        </w:rPr>
        <w:t>1</w:t>
      </w:r>
      <w:r w:rsidR="0090440F" w:rsidRPr="00851558">
        <w:rPr>
          <w:rFonts w:cs="Arial"/>
          <w:sz w:val="20"/>
          <w:szCs w:val="20"/>
        </w:rPr>
        <w:t>. 0</w:t>
      </w:r>
      <w:r w:rsidR="00241408">
        <w:rPr>
          <w:rFonts w:cs="Arial"/>
          <w:sz w:val="20"/>
          <w:szCs w:val="20"/>
        </w:rPr>
        <w:t>5</w:t>
      </w:r>
      <w:r w:rsidR="0090440F" w:rsidRPr="00851558">
        <w:rPr>
          <w:rFonts w:cs="Arial"/>
          <w:sz w:val="20"/>
          <w:szCs w:val="20"/>
        </w:rPr>
        <w:t>. 2026</w:t>
      </w:r>
    </w:p>
    <w:p w14:paraId="1572F91A" w14:textId="31F646EB" w:rsidR="00D45DC5"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kryje pojištění odpovědnosti za škodu způsobenou při výkonu podnikatelské činnosti, a to formou tzv. all-risk pojištění</w:t>
      </w:r>
    </w:p>
    <w:p w14:paraId="2F1C6049" w14:textId="718E7FC4" w:rsidR="00D75396"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limit pojistné odpovědnosti činí nejméně 500 000,- Kč</w:t>
      </w:r>
    </w:p>
    <w:p w14:paraId="02C887CE" w14:textId="01487AFD" w:rsidR="00AF2A4E" w:rsidRPr="00851558" w:rsidRDefault="00AF2A4E"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 xml:space="preserve">nebude ukončena přede dnem </w:t>
      </w:r>
      <w:r w:rsidR="0090440F" w:rsidRPr="00851558">
        <w:rPr>
          <w:rFonts w:cs="Arial"/>
          <w:sz w:val="20"/>
          <w:szCs w:val="20"/>
        </w:rPr>
        <w:t>3</w:t>
      </w:r>
      <w:r w:rsidR="0091216B">
        <w:rPr>
          <w:rFonts w:cs="Arial"/>
          <w:sz w:val="20"/>
          <w:szCs w:val="20"/>
        </w:rPr>
        <w:t>1</w:t>
      </w:r>
      <w:r w:rsidR="0090440F" w:rsidRPr="00851558">
        <w:rPr>
          <w:rFonts w:cs="Arial"/>
          <w:sz w:val="20"/>
          <w:szCs w:val="20"/>
        </w:rPr>
        <w:t>. 0</w:t>
      </w:r>
      <w:r w:rsidR="0091216B">
        <w:rPr>
          <w:rFonts w:cs="Arial"/>
          <w:sz w:val="20"/>
          <w:szCs w:val="20"/>
        </w:rPr>
        <w:t>5</w:t>
      </w:r>
      <w:r w:rsidR="0090440F" w:rsidRPr="00851558">
        <w:rPr>
          <w:rFonts w:cs="Arial"/>
          <w:sz w:val="20"/>
          <w:szCs w:val="20"/>
        </w:rPr>
        <w:t>. 2026</w:t>
      </w:r>
    </w:p>
    <w:p w14:paraId="14C0D771" w14:textId="2A35BC3E" w:rsidR="0030569F" w:rsidRPr="001F7EB7" w:rsidRDefault="0030569F" w:rsidP="0030569F">
      <w:pPr>
        <w:pStyle w:val="slovn1rove"/>
        <w:keepNext w:val="0"/>
        <w:numPr>
          <w:ilvl w:val="0"/>
          <w:numId w:val="0"/>
        </w:numPr>
        <w:spacing w:before="0" w:after="120"/>
        <w:ind w:left="357"/>
        <w:jc w:val="both"/>
        <w:rPr>
          <w:rFonts w:cs="Arial"/>
          <w:sz w:val="20"/>
          <w:szCs w:val="20"/>
        </w:rPr>
      </w:pPr>
    </w:p>
    <w:p w14:paraId="6070F6E0" w14:textId="5896D1BD" w:rsidR="005154B8" w:rsidRPr="001F7EB7" w:rsidRDefault="005154B8" w:rsidP="00B97EAC">
      <w:pPr>
        <w:pStyle w:val="slovn1rove"/>
        <w:keepNext w:val="0"/>
        <w:spacing w:before="0" w:after="120"/>
        <w:ind w:left="357" w:hanging="357"/>
        <w:rPr>
          <w:rFonts w:cs="Arial"/>
          <w:sz w:val="20"/>
          <w:szCs w:val="20"/>
        </w:rPr>
      </w:pPr>
      <w:r w:rsidRPr="001F7EB7">
        <w:rPr>
          <w:rFonts w:cs="Arial"/>
          <w:sz w:val="20"/>
          <w:szCs w:val="20"/>
        </w:rPr>
        <w:t>Záruka za jakost</w:t>
      </w:r>
    </w:p>
    <w:p w14:paraId="68BBD234" w14:textId="77777777"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Prodávající se zavazuje, že dodaný předmět koupě bude prostý jakýchkoli vad a bude mít vlastnosti dle obecně závazných právních předpisů, ČSN, této smlouvy a dále vlastnosti v první jakosti kvality provedení a bude proveden v souladu s ověřenou technickou praxí. Prodávající dále prohlašuje a zavazuje se, že předmět koupě není zatížen právem třetí osoby či osob, tedy že předmět koupě nemá žádné právní vady.</w:t>
      </w:r>
    </w:p>
    <w:p w14:paraId="087C0523" w14:textId="6ABDA418" w:rsidR="005154B8" w:rsidRPr="001F7EB7" w:rsidRDefault="005154B8" w:rsidP="00721933">
      <w:pPr>
        <w:pStyle w:val="slovn2rove"/>
        <w:keepNext w:val="0"/>
        <w:tabs>
          <w:tab w:val="clear" w:pos="567"/>
        </w:tabs>
        <w:spacing w:before="0"/>
        <w:ind w:left="567" w:hanging="567"/>
        <w:rPr>
          <w:rFonts w:cs="Arial"/>
          <w:sz w:val="20"/>
          <w:szCs w:val="20"/>
        </w:rPr>
      </w:pPr>
      <w:r w:rsidRPr="001F7EB7">
        <w:rPr>
          <w:rFonts w:cs="Arial"/>
          <w:sz w:val="20"/>
          <w:szCs w:val="20"/>
        </w:rPr>
        <w:t xml:space="preserve">Prodávající poskytuje kupujícímu záruku za jakost předmětu koupě, a to v délce </w:t>
      </w:r>
      <w:r w:rsidR="00F70416" w:rsidRPr="001F7EB7">
        <w:rPr>
          <w:rFonts w:cs="Arial"/>
          <w:sz w:val="20"/>
          <w:szCs w:val="20"/>
        </w:rPr>
        <w:t xml:space="preserve">2 </w:t>
      </w:r>
      <w:r w:rsidR="00721933" w:rsidRPr="001F7EB7">
        <w:rPr>
          <w:rFonts w:cs="Arial"/>
          <w:sz w:val="20"/>
          <w:szCs w:val="20"/>
        </w:rPr>
        <w:t>let</w:t>
      </w:r>
      <w:r w:rsidRPr="001F7EB7">
        <w:rPr>
          <w:rFonts w:cs="Arial"/>
          <w:sz w:val="20"/>
          <w:szCs w:val="20"/>
        </w:rPr>
        <w:t xml:space="preserve">. Běh záruční doby počíná ode dne </w:t>
      </w:r>
      <w:r w:rsidR="002263DF">
        <w:rPr>
          <w:rFonts w:cs="Arial"/>
          <w:sz w:val="20"/>
          <w:szCs w:val="20"/>
        </w:rPr>
        <w:t>převzetí</w:t>
      </w:r>
      <w:r w:rsidR="002263DF" w:rsidRPr="001F7EB7">
        <w:rPr>
          <w:rFonts w:cs="Arial"/>
          <w:sz w:val="20"/>
          <w:szCs w:val="20"/>
        </w:rPr>
        <w:t xml:space="preserve"> </w:t>
      </w:r>
      <w:r w:rsidRPr="001F7EB7">
        <w:rPr>
          <w:rFonts w:cs="Arial"/>
          <w:sz w:val="20"/>
          <w:szCs w:val="20"/>
        </w:rPr>
        <w:t>předmětu koupě kupujícím.</w:t>
      </w:r>
    </w:p>
    <w:p w14:paraId="18DDC6F1" w14:textId="21021767"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 xml:space="preserve">Záruka dle předcházejícího odst. </w:t>
      </w:r>
      <w:r w:rsidR="00502A21" w:rsidRPr="001F7EB7">
        <w:rPr>
          <w:rFonts w:cs="Arial"/>
          <w:sz w:val="20"/>
          <w:szCs w:val="20"/>
        </w:rPr>
        <w:t>6</w:t>
      </w:r>
      <w:r w:rsidRPr="001F7EB7">
        <w:rPr>
          <w:rFonts w:cs="Arial"/>
          <w:sz w:val="20"/>
          <w:szCs w:val="20"/>
        </w:rPr>
        <w:t xml:space="preserve">.2. se nevztahuje na spotřební materiál. </w:t>
      </w:r>
    </w:p>
    <w:p w14:paraId="355DA9E1" w14:textId="77777777" w:rsidR="005154B8" w:rsidRPr="001F7EB7" w:rsidRDefault="005154B8" w:rsidP="005154B8">
      <w:pPr>
        <w:pStyle w:val="slovn2rove"/>
        <w:tabs>
          <w:tab w:val="clear" w:pos="567"/>
        </w:tabs>
        <w:spacing w:before="0"/>
        <w:ind w:left="567" w:hanging="567"/>
        <w:rPr>
          <w:rFonts w:cs="Arial"/>
          <w:sz w:val="20"/>
          <w:szCs w:val="20"/>
        </w:rPr>
      </w:pPr>
      <w:bookmarkStart w:id="5" w:name="_Ref282617003"/>
      <w:r w:rsidRPr="001F7EB7">
        <w:rPr>
          <w:rFonts w:cs="Arial"/>
          <w:sz w:val="20"/>
          <w:szCs w:val="20"/>
        </w:rPr>
        <w:t>Prodávajícím bude kupujícímu poskytován bezplatný záruční servis na kupujícím reklamované vady předmětu koupě vzniklé v době trvání záruční doby</w:t>
      </w:r>
      <w:bookmarkEnd w:id="5"/>
      <w:r w:rsidRPr="001F7EB7">
        <w:rPr>
          <w:rFonts w:cs="Arial"/>
          <w:sz w:val="20"/>
          <w:szCs w:val="20"/>
        </w:rPr>
        <w:t>.</w:t>
      </w:r>
    </w:p>
    <w:p w14:paraId="654AFDB2" w14:textId="0CD2C8B1"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Kupující je oprávněn reklamovat v záruční době vady předmětu koupě u prodávajícího, a to písemnou formou. V reklamaci musí být popsána vada předmětu koupě, určen nárok kupujícího z vady předmětu koupě, případně požadavek na způsob odstranění vad předmětu koupě, a to včetně případného termínu pro odstranění vad předmětu koupě prodávajícím. </w:t>
      </w:r>
    </w:p>
    <w:p w14:paraId="08F37128" w14:textId="4D0A1A3C" w:rsidR="005154B8" w:rsidRPr="001F7EB7" w:rsidRDefault="005154B8" w:rsidP="005154B8">
      <w:pPr>
        <w:pStyle w:val="slovn2rove"/>
        <w:tabs>
          <w:tab w:val="clear" w:pos="567"/>
        </w:tabs>
        <w:spacing w:before="0"/>
        <w:ind w:left="567" w:hanging="567"/>
        <w:rPr>
          <w:rFonts w:cs="Arial"/>
          <w:sz w:val="20"/>
          <w:szCs w:val="20"/>
        </w:rPr>
      </w:pPr>
      <w:bookmarkStart w:id="6" w:name="_Ref282617022"/>
      <w:r w:rsidRPr="001F7EB7">
        <w:rPr>
          <w:rFonts w:cs="Arial"/>
          <w:sz w:val="20"/>
          <w:szCs w:val="20"/>
        </w:rPr>
        <w:t>Veškeré vady zboží je kupující povinen uplatnit u prodávajícího bez zbytečného odkladu poté, kdy vadu zjistil, a to formou písemného oznámení o vadě doručeného na adresu sídla prodávajícího nebo</w:t>
      </w:r>
      <w:r w:rsidR="00B44B0D">
        <w:rPr>
          <w:rFonts w:cs="Arial"/>
          <w:sz w:val="20"/>
          <w:szCs w:val="20"/>
        </w:rPr>
        <w:t xml:space="preserve"> do datové schránky prodávajícího nebo</w:t>
      </w:r>
      <w:r w:rsidRPr="001F7EB7">
        <w:rPr>
          <w:rFonts w:cs="Arial"/>
          <w:sz w:val="20"/>
          <w:szCs w:val="20"/>
        </w:rPr>
        <w:t xml:space="preserve"> e</w:t>
      </w:r>
      <w:r w:rsidR="00EA0419" w:rsidRPr="001F7EB7">
        <w:rPr>
          <w:rFonts w:cs="Arial"/>
          <w:sz w:val="20"/>
          <w:szCs w:val="20"/>
        </w:rPr>
        <w:t>-</w:t>
      </w:r>
      <w:r w:rsidRPr="001F7EB7">
        <w:rPr>
          <w:rFonts w:cs="Arial"/>
          <w:sz w:val="20"/>
          <w:szCs w:val="20"/>
        </w:rPr>
        <w:t>mailem na e</w:t>
      </w:r>
      <w:r w:rsidR="00EA0419" w:rsidRPr="001F7EB7">
        <w:rPr>
          <w:rFonts w:cs="Arial"/>
          <w:sz w:val="20"/>
          <w:szCs w:val="20"/>
        </w:rPr>
        <w:t>-</w:t>
      </w:r>
      <w:r w:rsidRPr="001F7EB7">
        <w:rPr>
          <w:rFonts w:cs="Arial"/>
          <w:sz w:val="20"/>
          <w:szCs w:val="20"/>
        </w:rPr>
        <w:t xml:space="preserve">mailovou adresu </w:t>
      </w:r>
      <w:r w:rsidRPr="001F7EB7">
        <w:rPr>
          <w:rFonts w:cs="Arial"/>
          <w:sz w:val="20"/>
          <w:szCs w:val="20"/>
          <w:highlight w:val="yellow"/>
        </w:rPr>
        <w:lastRenderedPageBreak/>
        <w:t>…….………..@...................</w:t>
      </w:r>
      <w:r w:rsidRPr="001F7EB7">
        <w:rPr>
          <w:rFonts w:cs="Arial"/>
          <w:sz w:val="20"/>
          <w:szCs w:val="20"/>
        </w:rPr>
        <w:t>. Na oznámení o</w:t>
      </w:r>
      <w:r w:rsidR="00FA42AE">
        <w:rPr>
          <w:rFonts w:cs="Arial"/>
          <w:sz w:val="20"/>
          <w:szCs w:val="20"/>
        </w:rPr>
        <w:t> </w:t>
      </w:r>
      <w:r w:rsidRPr="001F7EB7">
        <w:rPr>
          <w:rFonts w:cs="Arial"/>
          <w:sz w:val="20"/>
          <w:szCs w:val="20"/>
        </w:rPr>
        <w:t xml:space="preserve">vadě je prodávající povinen odpovědět </w:t>
      </w:r>
      <w:r w:rsidR="00B44B0D">
        <w:rPr>
          <w:rFonts w:cs="Arial"/>
          <w:sz w:val="20"/>
          <w:szCs w:val="20"/>
        </w:rPr>
        <w:br/>
      </w:r>
      <w:r w:rsidRPr="001F7EB7">
        <w:rPr>
          <w:rFonts w:cs="Arial"/>
          <w:sz w:val="20"/>
          <w:szCs w:val="20"/>
        </w:rPr>
        <w:t>do</w:t>
      </w:r>
      <w:r w:rsidR="00B44B0D">
        <w:rPr>
          <w:rFonts w:cs="Arial"/>
          <w:sz w:val="20"/>
          <w:szCs w:val="20"/>
        </w:rPr>
        <w:t xml:space="preserve"> </w:t>
      </w:r>
      <w:r w:rsidRPr="001F7EB7">
        <w:rPr>
          <w:rFonts w:cs="Arial"/>
          <w:sz w:val="20"/>
          <w:szCs w:val="20"/>
        </w:rPr>
        <w:t xml:space="preserve">dvou pracovních dnů ode dne doručení. Pokud tak neučiní, má se za to, že souhlasí s termínem odstranění vad uvedených v oznámení o vadě. V případě, že kupující nesdělí </w:t>
      </w:r>
      <w:r w:rsidR="00B44B0D">
        <w:rPr>
          <w:rFonts w:cs="Arial"/>
          <w:sz w:val="20"/>
          <w:szCs w:val="20"/>
        </w:rPr>
        <w:br/>
      </w:r>
      <w:r w:rsidRPr="001F7EB7">
        <w:rPr>
          <w:rFonts w:cs="Arial"/>
          <w:sz w:val="20"/>
          <w:szCs w:val="20"/>
        </w:rPr>
        <w:t>při vytknutí vady či vad zboží v rámci záruční doby prodávajícímu jiný požadavek, je prodávající povinen vytýkané vady ve lhůtě do 15 dnů vlastním nákladem odstranit, nedohodnou-li se smluvní strany v reklamačním protokolu jinak. Bude-li to pro prodávajícího technicky proveditelné</w:t>
      </w:r>
      <w:r w:rsidR="00CB1D7A">
        <w:rPr>
          <w:rFonts w:cs="Arial"/>
          <w:sz w:val="20"/>
          <w:szCs w:val="20"/>
        </w:rPr>
        <w:t>,</w:t>
      </w:r>
      <w:r w:rsidRPr="001F7EB7">
        <w:rPr>
          <w:rFonts w:cs="Arial"/>
          <w:sz w:val="20"/>
          <w:szCs w:val="20"/>
        </w:rPr>
        <w:t xml:space="preserve"> a nikoliv nepřiměřeně zatěžující, je povinen provést odstranění vady v místě určeném kupujícím. </w:t>
      </w:r>
      <w:r w:rsidR="00B44B0D">
        <w:rPr>
          <w:rFonts w:cs="Arial"/>
          <w:sz w:val="20"/>
          <w:szCs w:val="20"/>
        </w:rPr>
        <w:br/>
      </w:r>
      <w:r w:rsidRPr="001F7EB7">
        <w:rPr>
          <w:rFonts w:cs="Arial"/>
          <w:sz w:val="20"/>
          <w:szCs w:val="20"/>
        </w:rPr>
        <w:t>V případě, že odstranění vady nebude technicky proveditelné v místě určeném kupujícím, odstraní prodávající vadu ve své provozovně, případně u smluvní servisní organizace. V případě vzniku výše uvedené skutečnosti nese veškeré náklady související s takovýmto odstraněním vady, včetně nákladů na přesun předmětu koupě do místa provedení opravy a zpět, prodávající. Prodávající je srozuměn s tím, že v tomto případě písemně na základě protokolu převezme odpovědnost za všechna rizika spojená s transportem předmětu koupě a ponese plnou odpovědnost za eventuální škodu vzniklou na zboží během přepravy do místa opravy.</w:t>
      </w:r>
    </w:p>
    <w:p w14:paraId="7E48B6B0" w14:textId="4C3ABFE6"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Prodávající se zavazuje bez zbytečného odkladu, nejpozději však do dvou pracovních dnů, bude-li to v daném případě technicky možné, od okamžiku oznámení vady předmětu koupě či jeho části zahájit odstraňování vady předmětu koupě či jeho části, a to i tehdy, neuznává-li prodávající odpovědnost za vady či příčiny, které ji vyvolaly. Reklamační řízení musí být ukončeno do čtyřiceti osmi hodin po jeho zahájení. Bude-li v reklamačním řízení vada uznána jako reklamační vada bude odstranění vady předmětu koupě či jeho části provedeno bezúplatně. Nebude-li v</w:t>
      </w:r>
      <w:r w:rsidR="00FA42AE">
        <w:rPr>
          <w:rFonts w:cs="Arial"/>
          <w:sz w:val="20"/>
          <w:szCs w:val="20"/>
        </w:rPr>
        <w:t> </w:t>
      </w:r>
      <w:r w:rsidRPr="001F7EB7">
        <w:rPr>
          <w:rFonts w:cs="Arial"/>
          <w:sz w:val="20"/>
          <w:szCs w:val="20"/>
        </w:rPr>
        <w:t>reklamačním řízení vada uznána jako reklamační vada bude odstranění vady předmětu koupě či jeho části provedeno úplatně, a to za cenu v místě a čase obvyklou</w:t>
      </w:r>
      <w:bookmarkEnd w:id="6"/>
      <w:r w:rsidRPr="001F7EB7">
        <w:rPr>
          <w:rFonts w:cs="Arial"/>
          <w:sz w:val="20"/>
          <w:szCs w:val="20"/>
        </w:rPr>
        <w:t>.</w:t>
      </w:r>
      <w:r w:rsidR="006007BC">
        <w:rPr>
          <w:rFonts w:cs="Arial"/>
          <w:sz w:val="20"/>
          <w:szCs w:val="20"/>
        </w:rPr>
        <w:t xml:space="preserve"> </w:t>
      </w:r>
    </w:p>
    <w:p w14:paraId="46956FC1" w14:textId="3AF6DE0E"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V případě odstranění vady předmětu koupě či jeho části dodáním náhradního plnění (nahrazením novou bezvadnou věcí), běží pro toto náhradní plnění (věc) nová záruční lhůta, a to ode dne řádného protokolárního dodání a převzetí nového plnění (věci) prodávajícím. Záruční lhůta je shodná jako v tomto článku této smlouvy. Po dobu od nahlášení vady předmětu koupě kupujícím prodávajícímu až do řádného odstranění vady předmětu koupě prodávajícím neběží záruční doba s tím, že doba přerušení běhu záruční lhůty bude počítána na celé dny a bude brán v úvahu každý započatý kalendářní den.</w:t>
      </w:r>
      <w:r w:rsidR="004D1F5B" w:rsidRPr="004D1F5B">
        <w:rPr>
          <w:rFonts w:cs="Arial"/>
          <w:sz w:val="20"/>
          <w:szCs w:val="20"/>
        </w:rPr>
        <w:t xml:space="preserve"> </w:t>
      </w:r>
      <w:r w:rsidR="004D1F5B">
        <w:rPr>
          <w:rFonts w:cs="Arial"/>
          <w:sz w:val="20"/>
          <w:szCs w:val="20"/>
        </w:rPr>
        <w:t>Po dobu od uplatnění reklamace do doby vyřízení reklamace neběží u reklamované části předmětu koupě záruční lhůta.</w:t>
      </w:r>
    </w:p>
    <w:p w14:paraId="6DED15A7" w14:textId="63A34241"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Práva a povinnosti prodávajícím poskytnuté záruky nezanikají ani odstoupením kterékoli </w:t>
      </w:r>
      <w:r w:rsidR="006007BC">
        <w:rPr>
          <w:rFonts w:cs="Arial"/>
          <w:sz w:val="20"/>
          <w:szCs w:val="20"/>
        </w:rPr>
        <w:br/>
      </w:r>
      <w:r w:rsidRPr="001F7EB7">
        <w:rPr>
          <w:rFonts w:cs="Arial"/>
          <w:sz w:val="20"/>
          <w:szCs w:val="20"/>
        </w:rPr>
        <w:t>ze smluvních stran od smlouvy.</w:t>
      </w:r>
    </w:p>
    <w:p w14:paraId="3B64A001" w14:textId="09319354"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O reklamačním řízení budou prodávajícím pořizovány písemné zápisy ve dvojím vyhotovení, </w:t>
      </w:r>
      <w:r w:rsidR="006007BC">
        <w:rPr>
          <w:rFonts w:cs="Arial"/>
          <w:sz w:val="20"/>
          <w:szCs w:val="20"/>
        </w:rPr>
        <w:br/>
      </w:r>
      <w:r w:rsidRPr="001F7EB7">
        <w:rPr>
          <w:rFonts w:cs="Arial"/>
          <w:sz w:val="20"/>
          <w:szCs w:val="20"/>
        </w:rPr>
        <w:t>z nichž jeden stejnopis obdrží každá ze smluvních stran.</w:t>
      </w:r>
    </w:p>
    <w:p w14:paraId="1E5B156A" w14:textId="77777777" w:rsidR="005154B8" w:rsidRPr="001F7EB7" w:rsidRDefault="005154B8" w:rsidP="005154B8">
      <w:pPr>
        <w:pStyle w:val="BodyText21"/>
        <w:widowControl/>
        <w:spacing w:after="120"/>
        <w:jc w:val="center"/>
        <w:rPr>
          <w:rFonts w:ascii="Arial" w:hAnsi="Arial" w:cs="Arial"/>
          <w:sz w:val="20"/>
        </w:rPr>
      </w:pPr>
    </w:p>
    <w:p w14:paraId="27514F30"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Smluvní pokuty</w:t>
      </w:r>
    </w:p>
    <w:p w14:paraId="7557A972" w14:textId="15F475B8" w:rsidR="005154B8" w:rsidRPr="001F7EB7" w:rsidRDefault="005154B8" w:rsidP="005154B8">
      <w:pPr>
        <w:pStyle w:val="slovn2rove"/>
        <w:tabs>
          <w:tab w:val="clear" w:pos="567"/>
        </w:tabs>
        <w:spacing w:before="0"/>
        <w:ind w:left="567" w:hanging="567"/>
        <w:rPr>
          <w:rFonts w:cs="Arial"/>
          <w:sz w:val="20"/>
          <w:szCs w:val="20"/>
        </w:rPr>
      </w:pPr>
      <w:bookmarkStart w:id="7" w:name="_Ref145320010"/>
      <w:r w:rsidRPr="001F7EB7">
        <w:rPr>
          <w:rFonts w:cs="Arial"/>
          <w:sz w:val="20"/>
          <w:szCs w:val="20"/>
        </w:rPr>
        <w:t xml:space="preserve">Smluvní strany se dohodly, že v případě porušení ustanovení </w:t>
      </w:r>
      <w:r w:rsidR="006462E3" w:rsidRPr="001F7EB7">
        <w:rPr>
          <w:rFonts w:cs="Arial"/>
          <w:sz w:val="20"/>
          <w:szCs w:val="20"/>
        </w:rPr>
        <w:t xml:space="preserve">čl. 2. </w:t>
      </w:r>
      <w:r w:rsidRPr="001F7EB7">
        <w:rPr>
          <w:rFonts w:cs="Arial"/>
          <w:sz w:val="20"/>
          <w:szCs w:val="20"/>
        </w:rPr>
        <w:t>odst. 2.2. smlouvy prodávajícím je kupující oprávněn uplatnit vůči prodávajícímu ve smyslu ustanovení § 2048 a násl. občanského zákoníku smluvní pokutu ve výši 0,</w:t>
      </w:r>
      <w:r w:rsidR="006462E3" w:rsidRPr="001F7EB7">
        <w:rPr>
          <w:rFonts w:cs="Arial"/>
          <w:sz w:val="20"/>
          <w:szCs w:val="20"/>
        </w:rPr>
        <w:t xml:space="preserve">1 </w:t>
      </w:r>
      <w:r w:rsidRPr="001F7EB7">
        <w:rPr>
          <w:rFonts w:cs="Arial"/>
          <w:sz w:val="20"/>
          <w:szCs w:val="20"/>
        </w:rPr>
        <w:t xml:space="preserve">% (slovy: </w:t>
      </w:r>
      <w:r w:rsidR="006462E3" w:rsidRPr="001F7EB7">
        <w:rPr>
          <w:rFonts w:cs="Arial"/>
          <w:sz w:val="20"/>
          <w:szCs w:val="20"/>
        </w:rPr>
        <w:t>jedna desetina</w:t>
      </w:r>
      <w:r w:rsidRPr="001F7EB7">
        <w:rPr>
          <w:rFonts w:cs="Arial"/>
          <w:sz w:val="20"/>
          <w:szCs w:val="20"/>
        </w:rPr>
        <w:t xml:space="preserve"> procenta) z kupní ceny, a to za každý</w:t>
      </w:r>
      <w:r w:rsidR="00F50E30">
        <w:rPr>
          <w:rFonts w:cs="Arial"/>
          <w:sz w:val="20"/>
          <w:szCs w:val="20"/>
        </w:rPr>
        <w:t>,</w:t>
      </w:r>
      <w:r w:rsidR="006007BC">
        <w:rPr>
          <w:rFonts w:cs="Arial"/>
          <w:sz w:val="20"/>
          <w:szCs w:val="20"/>
        </w:rPr>
        <w:t xml:space="preserve"> byť jen započatý</w:t>
      </w:r>
      <w:r w:rsidRPr="001F7EB7">
        <w:rPr>
          <w:rFonts w:cs="Arial"/>
          <w:sz w:val="20"/>
          <w:szCs w:val="20"/>
        </w:rPr>
        <w:t xml:space="preserve"> den prodlení.</w:t>
      </w:r>
      <w:bookmarkEnd w:id="7"/>
    </w:p>
    <w:p w14:paraId="71E88615" w14:textId="2286FA21" w:rsidR="006462E3" w:rsidRDefault="006462E3" w:rsidP="005154B8">
      <w:pPr>
        <w:pStyle w:val="slovn2rove"/>
        <w:tabs>
          <w:tab w:val="clear" w:pos="567"/>
        </w:tabs>
        <w:spacing w:before="0"/>
        <w:ind w:left="567" w:hanging="567"/>
        <w:rPr>
          <w:rFonts w:cs="Arial"/>
          <w:sz w:val="20"/>
          <w:szCs w:val="20"/>
        </w:rPr>
      </w:pPr>
      <w:r w:rsidRPr="001F7EB7">
        <w:rPr>
          <w:rFonts w:cs="Arial"/>
          <w:sz w:val="20"/>
          <w:szCs w:val="20"/>
        </w:rPr>
        <w:t xml:space="preserve">Smluvní strany se dohodly, že v případě porušení ustanovení čl. 6. odst. 6.6. nebo 6.7. smlouvy prodávajícím je kupující oprávněn uplatnit vůči prodávajícímu ve smyslu ustanovení § 2048 a násl. občanského zákoníku smluvní pokutu ve výši </w:t>
      </w:r>
      <w:r w:rsidR="00811AE4" w:rsidRPr="001F7EB7">
        <w:rPr>
          <w:rFonts w:cs="Arial"/>
          <w:sz w:val="20"/>
          <w:szCs w:val="20"/>
        </w:rPr>
        <w:t>2.000,- Kč za každé porušení. Smluvní pokutu lze u</w:t>
      </w:r>
      <w:r w:rsidR="00C23B87">
        <w:rPr>
          <w:rFonts w:cs="Arial"/>
          <w:sz w:val="20"/>
          <w:szCs w:val="20"/>
        </w:rPr>
        <w:t>platni</w:t>
      </w:r>
      <w:r w:rsidR="00811AE4" w:rsidRPr="001F7EB7">
        <w:rPr>
          <w:rFonts w:cs="Arial"/>
          <w:sz w:val="20"/>
          <w:szCs w:val="20"/>
        </w:rPr>
        <w:t>t opakovaně.</w:t>
      </w:r>
    </w:p>
    <w:p w14:paraId="2F36992F" w14:textId="706F78DF" w:rsidR="00D46D23" w:rsidRPr="001F7EB7" w:rsidRDefault="00D46D23" w:rsidP="005154B8">
      <w:pPr>
        <w:pStyle w:val="slovn2rove"/>
        <w:tabs>
          <w:tab w:val="clear" w:pos="567"/>
        </w:tabs>
        <w:spacing w:before="0"/>
        <w:ind w:left="567" w:hanging="567"/>
        <w:rPr>
          <w:rFonts w:cs="Arial"/>
          <w:sz w:val="20"/>
          <w:szCs w:val="20"/>
        </w:rPr>
      </w:pPr>
      <w:r w:rsidRPr="001F7EB7">
        <w:rPr>
          <w:rFonts w:cs="Arial"/>
          <w:sz w:val="20"/>
          <w:szCs w:val="20"/>
        </w:rPr>
        <w:t>Smluvní strany se dohodly, že v</w:t>
      </w:r>
      <w:r w:rsidR="00AF2A4E">
        <w:rPr>
          <w:rFonts w:cs="Arial"/>
          <w:sz w:val="20"/>
          <w:szCs w:val="20"/>
        </w:rPr>
        <w:t> </w:t>
      </w:r>
      <w:r w:rsidRPr="001F7EB7">
        <w:rPr>
          <w:rFonts w:cs="Arial"/>
          <w:sz w:val="20"/>
          <w:szCs w:val="20"/>
        </w:rPr>
        <w:t>případě</w:t>
      </w:r>
      <w:r w:rsidR="00AF2A4E">
        <w:rPr>
          <w:rFonts w:cs="Arial"/>
          <w:sz w:val="20"/>
          <w:szCs w:val="20"/>
        </w:rPr>
        <w:t xml:space="preserve">, že </w:t>
      </w:r>
      <w:r w:rsidR="00E22FAD">
        <w:rPr>
          <w:rFonts w:cs="Arial"/>
          <w:sz w:val="20"/>
          <w:szCs w:val="20"/>
        </w:rPr>
        <w:t>prodávající neuzavře či neponechá v platnosti pojistnou smlouvu v rozsahu popsaném v</w:t>
      </w:r>
      <w:r w:rsidRPr="001F7EB7">
        <w:rPr>
          <w:rFonts w:cs="Arial"/>
          <w:sz w:val="20"/>
          <w:szCs w:val="20"/>
        </w:rPr>
        <w:t xml:space="preserve"> ustanovení čl. </w:t>
      </w:r>
      <w:r w:rsidR="00AF2A4E">
        <w:rPr>
          <w:rFonts w:cs="Arial"/>
          <w:sz w:val="20"/>
          <w:szCs w:val="20"/>
        </w:rPr>
        <w:t>5</w:t>
      </w:r>
      <w:r w:rsidRPr="001F7EB7">
        <w:rPr>
          <w:rFonts w:cs="Arial"/>
          <w:sz w:val="20"/>
          <w:szCs w:val="20"/>
        </w:rPr>
        <w:t xml:space="preserve">. odst. </w:t>
      </w:r>
      <w:r w:rsidR="00AF2A4E">
        <w:rPr>
          <w:rFonts w:cs="Arial"/>
          <w:sz w:val="20"/>
          <w:szCs w:val="20"/>
        </w:rPr>
        <w:fldChar w:fldCharType="begin"/>
      </w:r>
      <w:r w:rsidR="00AF2A4E">
        <w:rPr>
          <w:rFonts w:cs="Arial"/>
          <w:sz w:val="20"/>
          <w:szCs w:val="20"/>
        </w:rPr>
        <w:instrText xml:space="preserve"> REF _Ref145319878 \r \h </w:instrText>
      </w:r>
      <w:r w:rsidR="00AF2A4E">
        <w:rPr>
          <w:rFonts w:cs="Arial"/>
          <w:sz w:val="20"/>
          <w:szCs w:val="20"/>
        </w:rPr>
      </w:r>
      <w:r w:rsidR="00AF2A4E">
        <w:rPr>
          <w:rFonts w:cs="Arial"/>
          <w:sz w:val="20"/>
          <w:szCs w:val="20"/>
        </w:rPr>
        <w:fldChar w:fldCharType="separate"/>
      </w:r>
      <w:r w:rsidR="00AF2A4E">
        <w:rPr>
          <w:rFonts w:cs="Arial"/>
          <w:sz w:val="20"/>
          <w:szCs w:val="20"/>
        </w:rPr>
        <w:t>5.5</w:t>
      </w:r>
      <w:r w:rsidR="00AF2A4E">
        <w:rPr>
          <w:rFonts w:cs="Arial"/>
          <w:sz w:val="20"/>
          <w:szCs w:val="20"/>
        </w:rPr>
        <w:fldChar w:fldCharType="end"/>
      </w:r>
      <w:r w:rsidR="00AF2A4E">
        <w:rPr>
          <w:rFonts w:cs="Arial"/>
          <w:sz w:val="20"/>
          <w:szCs w:val="20"/>
        </w:rPr>
        <w:t xml:space="preserve">. </w:t>
      </w:r>
      <w:r w:rsidRPr="001F7EB7">
        <w:rPr>
          <w:rFonts w:cs="Arial"/>
          <w:sz w:val="20"/>
          <w:szCs w:val="20"/>
        </w:rPr>
        <w:t xml:space="preserve">smlouvy je kupující oprávněn uplatnit vůči prodávajícímu ve smyslu ustanovení § 2048 a násl. občanského zákoníku smluvní pokutu ve výši </w:t>
      </w:r>
      <w:r w:rsidR="00E22FAD">
        <w:rPr>
          <w:rFonts w:cs="Arial"/>
          <w:sz w:val="20"/>
          <w:szCs w:val="20"/>
        </w:rPr>
        <w:t>100</w:t>
      </w:r>
      <w:r w:rsidRPr="001F7EB7">
        <w:rPr>
          <w:rFonts w:cs="Arial"/>
          <w:sz w:val="20"/>
          <w:szCs w:val="20"/>
        </w:rPr>
        <w:t>.000,- Kč</w:t>
      </w:r>
      <w:r w:rsidR="00E22FAD">
        <w:rPr>
          <w:rFonts w:cs="Arial"/>
          <w:sz w:val="20"/>
          <w:szCs w:val="20"/>
        </w:rPr>
        <w:t>.</w:t>
      </w:r>
    </w:p>
    <w:p w14:paraId="58B56004" w14:textId="6A4FDD68" w:rsidR="005154B8" w:rsidRPr="001F7EB7" w:rsidRDefault="005154B8" w:rsidP="005154B8">
      <w:pPr>
        <w:pStyle w:val="slovn2rove"/>
        <w:tabs>
          <w:tab w:val="clear" w:pos="567"/>
        </w:tabs>
        <w:spacing w:before="0"/>
        <w:ind w:left="567" w:hanging="567"/>
        <w:rPr>
          <w:rFonts w:cs="Arial"/>
          <w:sz w:val="20"/>
          <w:szCs w:val="20"/>
        </w:rPr>
      </w:pPr>
      <w:bookmarkStart w:id="8" w:name="_Ref145320025"/>
      <w:r w:rsidRPr="001F7EB7">
        <w:rPr>
          <w:rFonts w:cs="Arial"/>
          <w:sz w:val="20"/>
          <w:szCs w:val="20"/>
        </w:rPr>
        <w:t xml:space="preserve">Smluvní strany se dohodly, že v případě prodlení s úhradou kupní ceny či její části kupujícím je prodávající oprávněn uplatnit ve smyslu ustanovení § 2048 a násl. občanského zákoníku smluvní pokutu ve výši </w:t>
      </w:r>
      <w:r w:rsidR="00EA0419" w:rsidRPr="001F7EB7">
        <w:rPr>
          <w:rFonts w:cs="Arial"/>
          <w:sz w:val="20"/>
          <w:szCs w:val="20"/>
        </w:rPr>
        <w:t>0,</w:t>
      </w:r>
      <w:r w:rsidR="006462E3" w:rsidRPr="001F7EB7">
        <w:rPr>
          <w:rFonts w:cs="Arial"/>
          <w:sz w:val="20"/>
          <w:szCs w:val="20"/>
        </w:rPr>
        <w:t xml:space="preserve">1 </w:t>
      </w:r>
      <w:r w:rsidR="00EA0419" w:rsidRPr="001F7EB7">
        <w:rPr>
          <w:rFonts w:cs="Arial"/>
          <w:sz w:val="20"/>
          <w:szCs w:val="20"/>
        </w:rPr>
        <w:t xml:space="preserve">% (slovy: </w:t>
      </w:r>
      <w:r w:rsidR="006462E3" w:rsidRPr="001F7EB7">
        <w:rPr>
          <w:rFonts w:cs="Arial"/>
          <w:sz w:val="20"/>
          <w:szCs w:val="20"/>
        </w:rPr>
        <w:t>jedna de</w:t>
      </w:r>
      <w:r w:rsidR="00DF371A" w:rsidRPr="001F7EB7">
        <w:rPr>
          <w:rFonts w:cs="Arial"/>
          <w:sz w:val="20"/>
          <w:szCs w:val="20"/>
        </w:rPr>
        <w:t>setin</w:t>
      </w:r>
      <w:r w:rsidR="006462E3" w:rsidRPr="001F7EB7">
        <w:rPr>
          <w:rFonts w:cs="Arial"/>
          <w:sz w:val="20"/>
          <w:szCs w:val="20"/>
        </w:rPr>
        <w:t>a</w:t>
      </w:r>
      <w:r w:rsidR="00EA0419" w:rsidRPr="001F7EB7">
        <w:rPr>
          <w:rFonts w:cs="Arial"/>
          <w:sz w:val="20"/>
          <w:szCs w:val="20"/>
        </w:rPr>
        <w:t xml:space="preserve"> procenta) </w:t>
      </w:r>
      <w:r w:rsidRPr="001F7EB7">
        <w:rPr>
          <w:rFonts w:cs="Arial"/>
          <w:sz w:val="20"/>
          <w:szCs w:val="20"/>
        </w:rPr>
        <w:t>z dlužné částky, a to za každý den prodlení.</w:t>
      </w:r>
      <w:bookmarkEnd w:id="8"/>
    </w:p>
    <w:p w14:paraId="7F67FF4F" w14:textId="239EF837" w:rsidR="005C7240" w:rsidRDefault="005C7240" w:rsidP="005154B8">
      <w:pPr>
        <w:pStyle w:val="slovn2rove"/>
        <w:tabs>
          <w:tab w:val="clear" w:pos="567"/>
        </w:tabs>
        <w:spacing w:before="0"/>
        <w:ind w:left="567" w:hanging="567"/>
        <w:rPr>
          <w:rFonts w:cs="Arial"/>
          <w:sz w:val="20"/>
          <w:szCs w:val="20"/>
        </w:rPr>
      </w:pPr>
      <w:r>
        <w:rPr>
          <w:rFonts w:cs="Arial"/>
          <w:sz w:val="20"/>
          <w:szCs w:val="20"/>
        </w:rPr>
        <w:t>Smluvní strany se dohodly, že pokud kterákoliv ze smluvních stran poruší jiné ustanovení smlouvy, než je uvedeno v</w:t>
      </w:r>
      <w:r w:rsidR="00D46D23">
        <w:rPr>
          <w:rFonts w:cs="Arial"/>
          <w:sz w:val="20"/>
          <w:szCs w:val="20"/>
        </w:rPr>
        <w:t> </w:t>
      </w:r>
      <w:r>
        <w:rPr>
          <w:rFonts w:cs="Arial"/>
          <w:sz w:val="20"/>
          <w:szCs w:val="20"/>
        </w:rPr>
        <w:t>odstavcích</w:t>
      </w:r>
      <w:r w:rsidR="00D46D23">
        <w:rPr>
          <w:rFonts w:cs="Arial"/>
          <w:sz w:val="20"/>
          <w:szCs w:val="20"/>
        </w:rPr>
        <w:t xml:space="preserve"> </w:t>
      </w:r>
      <w:r w:rsidR="00D46D23">
        <w:rPr>
          <w:rFonts w:cs="Arial"/>
          <w:sz w:val="20"/>
          <w:szCs w:val="20"/>
        </w:rPr>
        <w:fldChar w:fldCharType="begin"/>
      </w:r>
      <w:r w:rsidR="00D46D23">
        <w:rPr>
          <w:rFonts w:cs="Arial"/>
          <w:sz w:val="20"/>
          <w:szCs w:val="20"/>
        </w:rPr>
        <w:instrText xml:space="preserve"> REF _Ref145320010 \r \h </w:instrText>
      </w:r>
      <w:r w:rsidR="00D46D23">
        <w:rPr>
          <w:rFonts w:cs="Arial"/>
          <w:sz w:val="20"/>
          <w:szCs w:val="20"/>
        </w:rPr>
      </w:r>
      <w:r w:rsidR="00D46D23">
        <w:rPr>
          <w:rFonts w:cs="Arial"/>
          <w:sz w:val="20"/>
          <w:szCs w:val="20"/>
        </w:rPr>
        <w:fldChar w:fldCharType="separate"/>
      </w:r>
      <w:r w:rsidR="00D46D23">
        <w:rPr>
          <w:rFonts w:cs="Arial"/>
          <w:sz w:val="20"/>
          <w:szCs w:val="20"/>
        </w:rPr>
        <w:t>7.1</w:t>
      </w:r>
      <w:r w:rsidR="00D46D23">
        <w:rPr>
          <w:rFonts w:cs="Arial"/>
          <w:sz w:val="20"/>
          <w:szCs w:val="20"/>
        </w:rPr>
        <w:fldChar w:fldCharType="end"/>
      </w:r>
      <w:r w:rsidR="0099145F">
        <w:rPr>
          <w:rFonts w:cs="Arial"/>
          <w:sz w:val="20"/>
          <w:szCs w:val="20"/>
        </w:rPr>
        <w:t>.</w:t>
      </w:r>
      <w:r w:rsidR="00D46D23">
        <w:rPr>
          <w:rFonts w:cs="Arial"/>
          <w:sz w:val="20"/>
          <w:szCs w:val="20"/>
        </w:rPr>
        <w:t xml:space="preserve"> až </w:t>
      </w:r>
      <w:r w:rsidR="00D46D23">
        <w:rPr>
          <w:rFonts w:cs="Arial"/>
          <w:sz w:val="20"/>
          <w:szCs w:val="20"/>
        </w:rPr>
        <w:fldChar w:fldCharType="begin"/>
      </w:r>
      <w:r w:rsidR="00D46D23">
        <w:rPr>
          <w:rFonts w:cs="Arial"/>
          <w:sz w:val="20"/>
          <w:szCs w:val="20"/>
        </w:rPr>
        <w:instrText xml:space="preserve"> REF _Ref145320025 \r \h </w:instrText>
      </w:r>
      <w:r w:rsidR="00D46D23">
        <w:rPr>
          <w:rFonts w:cs="Arial"/>
          <w:sz w:val="20"/>
          <w:szCs w:val="20"/>
        </w:rPr>
      </w:r>
      <w:r w:rsidR="00D46D23">
        <w:rPr>
          <w:rFonts w:cs="Arial"/>
          <w:sz w:val="20"/>
          <w:szCs w:val="20"/>
        </w:rPr>
        <w:fldChar w:fldCharType="separate"/>
      </w:r>
      <w:r w:rsidR="00D46D23">
        <w:rPr>
          <w:rFonts w:cs="Arial"/>
          <w:sz w:val="20"/>
          <w:szCs w:val="20"/>
        </w:rPr>
        <w:t>7.4</w:t>
      </w:r>
      <w:r w:rsidR="00D46D23">
        <w:rPr>
          <w:rFonts w:cs="Arial"/>
          <w:sz w:val="20"/>
          <w:szCs w:val="20"/>
        </w:rPr>
        <w:fldChar w:fldCharType="end"/>
      </w:r>
      <w:r w:rsidR="00D46D23">
        <w:rPr>
          <w:rFonts w:cs="Arial"/>
          <w:sz w:val="20"/>
          <w:szCs w:val="20"/>
        </w:rPr>
        <w:t xml:space="preserve">. </w:t>
      </w:r>
      <w:r>
        <w:rPr>
          <w:rFonts w:cs="Arial"/>
          <w:sz w:val="20"/>
          <w:szCs w:val="20"/>
        </w:rPr>
        <w:t xml:space="preserve"> tohoto článku smlouvy, je druhá smluvní strana </w:t>
      </w:r>
      <w:r>
        <w:rPr>
          <w:rFonts w:cs="Arial"/>
          <w:sz w:val="20"/>
          <w:szCs w:val="20"/>
        </w:rPr>
        <w:lastRenderedPageBreak/>
        <w:t xml:space="preserve">oprávněna </w:t>
      </w:r>
      <w:r w:rsidRPr="001F7EB7">
        <w:rPr>
          <w:rFonts w:cs="Arial"/>
          <w:sz w:val="20"/>
          <w:szCs w:val="20"/>
        </w:rPr>
        <w:t>uplatnit ve smyslu ustanovení § 2048 a násl. občanského zákoníku smluvní pokutu ve výši</w:t>
      </w:r>
      <w:r>
        <w:rPr>
          <w:rFonts w:cs="Arial"/>
          <w:sz w:val="20"/>
          <w:szCs w:val="20"/>
        </w:rPr>
        <w:t xml:space="preserve"> 500,- Kč za každé takovéto porušení.</w:t>
      </w:r>
    </w:p>
    <w:p w14:paraId="4131529E" w14:textId="78605CE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Smluvní pokuta je splatná do třiceti dní od data, kdy byla povinné straně doručena písemná výzva k jejímu zaplacení ze strany oprávněné strany, a to na účet oprávněné strany uvedený v písemné výzvě. Ustanovením o smluvní pokutě není dotčeno právo oprávněné strany na náhradu škody </w:t>
      </w:r>
      <w:r w:rsidR="003B566A">
        <w:rPr>
          <w:rFonts w:cs="Arial"/>
          <w:sz w:val="20"/>
          <w:szCs w:val="20"/>
        </w:rPr>
        <w:br/>
      </w:r>
      <w:r w:rsidRPr="001F7EB7">
        <w:rPr>
          <w:rFonts w:cs="Arial"/>
          <w:sz w:val="20"/>
          <w:szCs w:val="20"/>
        </w:rPr>
        <w:t>v plné výši.</w:t>
      </w:r>
    </w:p>
    <w:p w14:paraId="1C3B5716" w14:textId="77777777" w:rsidR="005154B8" w:rsidRPr="001F7EB7" w:rsidRDefault="005154B8" w:rsidP="005154B8">
      <w:pPr>
        <w:pStyle w:val="BodyText21"/>
        <w:widowControl/>
        <w:spacing w:after="120"/>
        <w:jc w:val="center"/>
        <w:rPr>
          <w:rFonts w:ascii="Arial" w:hAnsi="Arial" w:cs="Arial"/>
          <w:sz w:val="20"/>
        </w:rPr>
      </w:pPr>
    </w:p>
    <w:p w14:paraId="30471F28" w14:textId="562988CE"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Nabytí vlastnického práva a nebezpečí škody na předmětu koupě</w:t>
      </w:r>
    </w:p>
    <w:p w14:paraId="585E1CEF" w14:textId="35D1DCF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Kupující nabývá vlastnické právo k předmětu koupě okamžikem odevzdání předmětu koupě </w:t>
      </w:r>
      <w:r w:rsidR="003B566A">
        <w:rPr>
          <w:rFonts w:cs="Arial"/>
          <w:sz w:val="20"/>
          <w:szCs w:val="20"/>
        </w:rPr>
        <w:br/>
      </w:r>
      <w:r w:rsidRPr="001F7EB7">
        <w:rPr>
          <w:rFonts w:cs="Arial"/>
          <w:sz w:val="20"/>
          <w:szCs w:val="20"/>
        </w:rPr>
        <w:t>ve smyslu ustanovení čl. I</w:t>
      </w:r>
      <w:r w:rsidR="006E454F">
        <w:rPr>
          <w:rFonts w:cs="Arial"/>
          <w:sz w:val="20"/>
          <w:szCs w:val="20"/>
        </w:rPr>
        <w:t>2</w:t>
      </w:r>
      <w:r w:rsidRPr="001F7EB7">
        <w:rPr>
          <w:rFonts w:cs="Arial"/>
          <w:sz w:val="20"/>
          <w:szCs w:val="20"/>
        </w:rPr>
        <w:t>. odst. 2.5 smlouvy.</w:t>
      </w:r>
    </w:p>
    <w:p w14:paraId="2D88D551" w14:textId="4F15ED2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Nebezpečí škody na předmětu koupě přechází na kupujícího v okamžiku odevzdání předmětu koupě na místě plnění dle čl. </w:t>
      </w:r>
      <w:r w:rsidR="006E454F">
        <w:rPr>
          <w:rFonts w:cs="Arial"/>
          <w:sz w:val="20"/>
          <w:szCs w:val="20"/>
        </w:rPr>
        <w:t>2</w:t>
      </w:r>
      <w:r w:rsidRPr="001F7EB7">
        <w:rPr>
          <w:rFonts w:cs="Arial"/>
          <w:sz w:val="20"/>
          <w:szCs w:val="20"/>
        </w:rPr>
        <w:t>. odst. 2.1 smlouvy.</w:t>
      </w:r>
    </w:p>
    <w:p w14:paraId="12723A87" w14:textId="77777777" w:rsidR="002B1DB1" w:rsidRPr="001F7EB7" w:rsidRDefault="002B1DB1" w:rsidP="002B1DB1">
      <w:pPr>
        <w:pStyle w:val="slovn2rove"/>
        <w:keepNext w:val="0"/>
        <w:widowControl w:val="0"/>
        <w:numPr>
          <w:ilvl w:val="0"/>
          <w:numId w:val="0"/>
        </w:numPr>
        <w:tabs>
          <w:tab w:val="clear" w:pos="567"/>
        </w:tabs>
        <w:spacing w:before="0"/>
        <w:ind w:left="567"/>
        <w:rPr>
          <w:rFonts w:cs="Arial"/>
          <w:sz w:val="20"/>
          <w:szCs w:val="20"/>
        </w:rPr>
      </w:pPr>
    </w:p>
    <w:p w14:paraId="3D52FFD2" w14:textId="3391B1D1"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Odstoupení od smlouvy</w:t>
      </w:r>
    </w:p>
    <w:p w14:paraId="37D5A577" w14:textId="77777777"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ruší od okamžiku doručení projevu vůle směřujícího k odstoupení od smlouvy druhé smluvní straně.</w:t>
      </w:r>
    </w:p>
    <w:p w14:paraId="1A39998E" w14:textId="1736F43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se dohodly, že podstatným porušením smlouvy se rozumí zejména: jestliže se prodávající dostane do prodlení s dodáním předmětu koupě, ať již jako celku či jeho jednotlivých částí, ve vztahu k termínu dodání předmětu koupě dle této smlouvy, které bude delší než </w:t>
      </w:r>
      <w:r w:rsidR="00DF371A" w:rsidRPr="001F7EB7">
        <w:rPr>
          <w:rFonts w:cs="Arial"/>
          <w:sz w:val="20"/>
          <w:szCs w:val="20"/>
        </w:rPr>
        <w:t xml:space="preserve">dvacet </w:t>
      </w:r>
      <w:r w:rsidRPr="001F7EB7">
        <w:rPr>
          <w:rFonts w:cs="Arial"/>
          <w:sz w:val="20"/>
          <w:szCs w:val="20"/>
        </w:rPr>
        <w:t>kalendářních dnů a dále zjištěním podstatných vad tak, jak jsou uvedeny v čl.</w:t>
      </w:r>
      <w:r w:rsidR="006E454F">
        <w:rPr>
          <w:rFonts w:cs="Arial"/>
          <w:sz w:val="20"/>
          <w:szCs w:val="20"/>
        </w:rPr>
        <w:t>2</w:t>
      </w:r>
      <w:r w:rsidRPr="001F7EB7">
        <w:rPr>
          <w:rFonts w:cs="Arial"/>
          <w:sz w:val="20"/>
          <w:szCs w:val="20"/>
        </w:rPr>
        <w:t>. odst. 2.6 smlouvy.</w:t>
      </w:r>
      <w:r w:rsidR="006E454F">
        <w:rPr>
          <w:rFonts w:cs="Arial"/>
          <w:sz w:val="20"/>
          <w:szCs w:val="20"/>
        </w:rPr>
        <w:t xml:space="preserve"> Za podstatné porušení smlouvy se rovněž považuje nesplnění povinnosti stanovené v čl. </w:t>
      </w:r>
      <w:r w:rsidR="006E454F">
        <w:rPr>
          <w:rFonts w:cs="Arial"/>
          <w:sz w:val="20"/>
          <w:szCs w:val="20"/>
        </w:rPr>
        <w:fldChar w:fldCharType="begin"/>
      </w:r>
      <w:r w:rsidR="006E454F">
        <w:rPr>
          <w:rFonts w:cs="Arial"/>
          <w:sz w:val="20"/>
          <w:szCs w:val="20"/>
        </w:rPr>
        <w:instrText xml:space="preserve"> REF _Ref145319878 \r \h </w:instrText>
      </w:r>
      <w:r w:rsidR="006E454F">
        <w:rPr>
          <w:rFonts w:cs="Arial"/>
          <w:sz w:val="20"/>
          <w:szCs w:val="20"/>
        </w:rPr>
      </w:r>
      <w:r w:rsidR="006E454F">
        <w:rPr>
          <w:rFonts w:cs="Arial"/>
          <w:sz w:val="20"/>
          <w:szCs w:val="20"/>
        </w:rPr>
        <w:fldChar w:fldCharType="separate"/>
      </w:r>
      <w:r w:rsidR="006E454F">
        <w:rPr>
          <w:rFonts w:cs="Arial"/>
          <w:sz w:val="20"/>
          <w:szCs w:val="20"/>
        </w:rPr>
        <w:t>5.5</w:t>
      </w:r>
      <w:r w:rsidR="006E454F">
        <w:rPr>
          <w:rFonts w:cs="Arial"/>
          <w:sz w:val="20"/>
          <w:szCs w:val="20"/>
        </w:rPr>
        <w:fldChar w:fldCharType="end"/>
      </w:r>
      <w:r w:rsidR="006E454F">
        <w:rPr>
          <w:rFonts w:cs="Arial"/>
          <w:sz w:val="20"/>
          <w:szCs w:val="20"/>
        </w:rPr>
        <w:t>. smlouvy.</w:t>
      </w:r>
    </w:p>
    <w:p w14:paraId="2EC48F77" w14:textId="3242B02D"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V případě odstoupení od smlouvy ze strany kupujícího vzniká kupujícímu vůči prodávajícímu nárok na úhradu prokázaných vícenákladů (tj. nákladů vynaložených kupujícím nad kupní cenu za dodání předmětu koupě) vynaložených na dodání předmětu koupě a na úhradu ztrát vzniklých prodloužením termínu dodání předmětu koupě. Nárok kupujícího účtovat prodávajícímu smluvní pokutu </w:t>
      </w:r>
      <w:r w:rsidR="00006C9A">
        <w:rPr>
          <w:rFonts w:cs="Arial"/>
          <w:sz w:val="20"/>
          <w:szCs w:val="20"/>
        </w:rPr>
        <w:t>odstoupením od smlouvy</w:t>
      </w:r>
      <w:r w:rsidR="00006C9A" w:rsidRPr="001F7EB7">
        <w:rPr>
          <w:rFonts w:cs="Arial"/>
          <w:sz w:val="20"/>
          <w:szCs w:val="20"/>
        </w:rPr>
        <w:t xml:space="preserve"> </w:t>
      </w:r>
      <w:r w:rsidRPr="001F7EB7">
        <w:rPr>
          <w:rFonts w:cs="Arial"/>
          <w:sz w:val="20"/>
          <w:szCs w:val="20"/>
        </w:rPr>
        <w:t>nezaniká.</w:t>
      </w:r>
    </w:p>
    <w:p w14:paraId="775F602F" w14:textId="77777777" w:rsidR="002B1DB1" w:rsidRPr="001F7EB7" w:rsidRDefault="002B1DB1" w:rsidP="002B1DB1">
      <w:pPr>
        <w:pStyle w:val="slovn1rove"/>
        <w:numPr>
          <w:ilvl w:val="0"/>
          <w:numId w:val="0"/>
        </w:numPr>
        <w:spacing w:before="0" w:after="120"/>
        <w:ind w:left="357"/>
        <w:jc w:val="both"/>
        <w:rPr>
          <w:rFonts w:cs="Arial"/>
          <w:sz w:val="20"/>
          <w:szCs w:val="20"/>
        </w:rPr>
      </w:pPr>
    </w:p>
    <w:p w14:paraId="1C430F8A" w14:textId="2C22ADE0"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Doručování</w:t>
      </w:r>
      <w:r w:rsidR="003110E5" w:rsidRPr="001F7EB7">
        <w:rPr>
          <w:rFonts w:cs="Arial"/>
          <w:sz w:val="20"/>
          <w:szCs w:val="20"/>
        </w:rPr>
        <w:t xml:space="preserve"> a oprávněné osoby</w:t>
      </w:r>
    </w:p>
    <w:p w14:paraId="00FD6D2F" w14:textId="58E1D03B"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Smluvní strany této smlouvy se dohodly následujícím způsobem na adrese pro doručování písemné korespondence:</w:t>
      </w:r>
    </w:p>
    <w:p w14:paraId="272E863A" w14:textId="725250D0" w:rsidR="002B1DB1" w:rsidRPr="001F7EB7" w:rsidRDefault="002B1DB1" w:rsidP="00192058">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kupujícímu je: </w:t>
      </w:r>
      <w:r w:rsidR="00851558">
        <w:rPr>
          <w:rFonts w:ascii="Arial" w:hAnsi="Arial" w:cs="Arial"/>
        </w:rPr>
        <w:t xml:space="preserve">Karlovarská krajská nemocnice a.s., </w:t>
      </w:r>
      <w:r w:rsidR="00851558" w:rsidRPr="00851558">
        <w:rPr>
          <w:rFonts w:ascii="Arial" w:hAnsi="Arial" w:cs="Arial"/>
        </w:rPr>
        <w:t>Bezručova 1190/19, 360 01 Karlovy Vary</w:t>
      </w:r>
    </w:p>
    <w:p w14:paraId="156B1D13" w14:textId="644507B9" w:rsidR="002B1DB1" w:rsidRPr="001F7EB7" w:rsidRDefault="002B1DB1" w:rsidP="00192058">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prodávajícímu je: </w:t>
      </w:r>
      <w:r w:rsidRPr="002D5216">
        <w:rPr>
          <w:rFonts w:ascii="Arial" w:hAnsi="Arial" w:cs="Arial"/>
          <w:highlight w:val="yellow"/>
        </w:rPr>
        <w:t>………………………………….</w:t>
      </w:r>
      <w:r w:rsidRPr="001F7EB7">
        <w:rPr>
          <w:rFonts w:ascii="Arial" w:hAnsi="Arial" w:cs="Arial"/>
        </w:rPr>
        <w:t>.</w:t>
      </w:r>
      <w:r w:rsidRPr="001F7EB7">
        <w:rPr>
          <w:rFonts w:ascii="Arial" w:hAnsi="Arial" w:cs="Arial"/>
        </w:rPr>
        <w:tab/>
        <w:t xml:space="preserve"> </w:t>
      </w:r>
    </w:p>
    <w:p w14:paraId="49471EC8" w14:textId="13947A0B"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Veškerá podání a jiná oznámení, která se doručují smluvním stranám, je třeba doručit osobně, nebo doporučenou listovní zásilkou s doručenkou,</w:t>
      </w:r>
      <w:r w:rsidR="00851558">
        <w:rPr>
          <w:rFonts w:ascii="Arial" w:hAnsi="Arial" w:cs="Arial"/>
        </w:rPr>
        <w:t xml:space="preserve"> nebo do datové schránky,</w:t>
      </w:r>
      <w:r w:rsidRPr="001F7EB7">
        <w:rPr>
          <w:rFonts w:ascii="Arial" w:hAnsi="Arial" w:cs="Arial"/>
        </w:rPr>
        <w:t xml:space="preserve"> pokud není ve smlouvě stanoveno jinak.</w:t>
      </w:r>
    </w:p>
    <w:p w14:paraId="4874BBAE" w14:textId="7AFFE665"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 xml:space="preserve">Aniž by tím byly dotčeny další prostředky, kterými lze prokázat doručení, má se za to, </w:t>
      </w:r>
      <w:r w:rsidR="0091390E">
        <w:rPr>
          <w:rFonts w:ascii="Arial" w:hAnsi="Arial" w:cs="Arial"/>
        </w:rPr>
        <w:br/>
      </w:r>
      <w:r w:rsidRPr="001F7EB7">
        <w:rPr>
          <w:rFonts w:ascii="Arial" w:hAnsi="Arial" w:cs="Arial"/>
        </w:rPr>
        <w:t>že oznámení bylo řádně doručené:</w:t>
      </w:r>
    </w:p>
    <w:p w14:paraId="4150DC46"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osobně:</w:t>
      </w:r>
    </w:p>
    <w:p w14:paraId="561F5001"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faktického přijetí oznámení příjemcem; nebo</w:t>
      </w:r>
    </w:p>
    <w:p w14:paraId="0A4D29C2"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v němž bylo doručeno osobě na příjemcově adrese určené k přebírání listovních zásilek; nebo</w:t>
      </w:r>
    </w:p>
    <w:p w14:paraId="4D47A076"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kdy bylo doručováno osobě na příjemcově adrese určené k přebírání listovních zásilek, a tato osoba odmítla listovní zásilku převzít; nebo</w:t>
      </w:r>
    </w:p>
    <w:p w14:paraId="4FE3B66B" w14:textId="436D86EA"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lastRenderedPageBreak/>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46D23">
        <w:rPr>
          <w:rFonts w:ascii="Arial" w:hAnsi="Arial" w:cs="Arial"/>
          <w:snapToGrid w:val="0"/>
        </w:rPr>
        <w:t>10</w:t>
      </w:r>
      <w:r w:rsidRPr="001F7EB7">
        <w:rPr>
          <w:rFonts w:ascii="Arial" w:hAnsi="Arial" w:cs="Arial"/>
          <w:snapToGrid w:val="0"/>
        </w:rPr>
        <w:t>. odst. 10.1 písm. a), b) této smlouvy.</w:t>
      </w:r>
    </w:p>
    <w:p w14:paraId="6DDA01C2"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prostřednictvím držitele poštovní licence:</w:t>
      </w:r>
    </w:p>
    <w:p w14:paraId="5F8255FA"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předání listovní zásilky příjemci; nebo</w:t>
      </w:r>
    </w:p>
    <w:p w14:paraId="2629443E" w14:textId="5BDD8D4E"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46D23">
        <w:rPr>
          <w:rFonts w:ascii="Arial" w:hAnsi="Arial" w:cs="Arial"/>
          <w:snapToGrid w:val="0"/>
        </w:rPr>
        <w:t>10</w:t>
      </w:r>
      <w:r w:rsidRPr="001F7EB7">
        <w:rPr>
          <w:rFonts w:ascii="Arial" w:hAnsi="Arial" w:cs="Arial"/>
          <w:snapToGrid w:val="0"/>
        </w:rPr>
        <w:t>. odst. 10.1 písm. a), b) této smlouvy.</w:t>
      </w:r>
    </w:p>
    <w:p w14:paraId="182BD1FF"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do datové schránky:</w:t>
      </w:r>
    </w:p>
    <w:p w14:paraId="6423E473" w14:textId="2FB21FC2"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dle zákona č. 300/2008 Sb., o elektronických úkonech a autorizované konverzi dokumentů, ve znění pozdějších předpisů.</w:t>
      </w:r>
    </w:p>
    <w:p w14:paraId="5646A378" w14:textId="4636AF18" w:rsidR="00A414D4" w:rsidRDefault="000E44DF" w:rsidP="00E77FC5">
      <w:pPr>
        <w:pStyle w:val="StylZM"/>
        <w:numPr>
          <w:ilvl w:val="0"/>
          <w:numId w:val="0"/>
        </w:numPr>
        <w:spacing w:after="120"/>
        <w:ind w:left="567"/>
        <w:rPr>
          <w:rFonts w:ascii="Arial" w:hAnsi="Arial" w:cs="Arial"/>
        </w:rPr>
      </w:pPr>
      <w:r w:rsidRPr="001F7EB7">
        <w:rPr>
          <w:rFonts w:ascii="Arial" w:hAnsi="Arial" w:cs="Arial"/>
        </w:rPr>
        <w:t xml:space="preserve">Jednání mezi smluvními stranami v rámci této smlouvy, s výjimkou uzavírání dodatků k této smlouvě, budou probíhat prostřednictvím níže uvedených oprávněných osob. Kterákoli </w:t>
      </w:r>
      <w:r w:rsidR="0091390E">
        <w:rPr>
          <w:rFonts w:ascii="Arial" w:hAnsi="Arial" w:cs="Arial"/>
        </w:rPr>
        <w:br/>
      </w:r>
      <w:r w:rsidRPr="001F7EB7">
        <w:rPr>
          <w:rFonts w:ascii="Arial" w:hAnsi="Arial" w:cs="Arial"/>
        </w:rPr>
        <w:t>ze smluvních stran je oprávněna učinit změny týkající se oprávněných osob. Změny týkající se oprávněných osob jsou účinné ode dne, kdy budou písemně oznámeny druhé smluvní straně a odsouhlaseny druhou smluvní stranou. Z důvodu změny oprávněných osob není potřeba uzavírat dodatek k této smlouvě.</w:t>
      </w:r>
      <w:r w:rsidR="007A113B" w:rsidRPr="001F7EB7">
        <w:rPr>
          <w:rFonts w:ascii="Arial" w:hAnsi="Arial" w:cs="Arial"/>
        </w:rPr>
        <w:t xml:space="preserve"> </w:t>
      </w:r>
    </w:p>
    <w:p w14:paraId="4DF13B84" w14:textId="6160B683" w:rsidR="002B1DB1" w:rsidRPr="001F7EB7" w:rsidRDefault="000E44DF" w:rsidP="00CB1D7A">
      <w:pPr>
        <w:pStyle w:val="StylZM"/>
        <w:numPr>
          <w:ilvl w:val="0"/>
          <w:numId w:val="0"/>
        </w:numPr>
        <w:spacing w:after="120"/>
        <w:ind w:left="567"/>
        <w:rPr>
          <w:rFonts w:ascii="Arial" w:hAnsi="Arial" w:cs="Arial"/>
        </w:rPr>
      </w:pPr>
      <w:r w:rsidRPr="001F7EB7">
        <w:rPr>
          <w:rFonts w:ascii="Arial" w:hAnsi="Arial" w:cs="Arial"/>
        </w:rPr>
        <w:t>Oprávněné osoby na straně kupujícího:</w:t>
      </w:r>
    </w:p>
    <w:p w14:paraId="6380A384" w14:textId="74109BE7" w:rsidR="00E77FC5" w:rsidRDefault="00851558" w:rsidP="00851558">
      <w:pPr>
        <w:pStyle w:val="slovn2rove"/>
        <w:numPr>
          <w:ilvl w:val="0"/>
          <w:numId w:val="0"/>
        </w:numPr>
        <w:tabs>
          <w:tab w:val="clear" w:pos="567"/>
        </w:tabs>
        <w:spacing w:before="0" w:after="0"/>
        <w:ind w:left="567"/>
        <w:rPr>
          <w:rFonts w:cs="Arial"/>
          <w:sz w:val="20"/>
          <w:szCs w:val="20"/>
        </w:rPr>
      </w:pPr>
      <w:r>
        <w:rPr>
          <w:rFonts w:cs="Arial"/>
          <w:sz w:val="20"/>
          <w:szCs w:val="20"/>
        </w:rPr>
        <w:t xml:space="preserve">Ing. Vojtěch Skopový, oddělení investic a řízení projektů, </w:t>
      </w:r>
      <w:r w:rsidR="00E77FC5">
        <w:rPr>
          <w:rFonts w:cs="Arial"/>
          <w:sz w:val="20"/>
          <w:szCs w:val="20"/>
        </w:rPr>
        <w:t xml:space="preserve">email: </w:t>
      </w:r>
      <w:bookmarkStart w:id="9" w:name="_Hlk145356522"/>
      <w:r w:rsidRPr="00851558">
        <w:rPr>
          <w:rFonts w:cs="Arial"/>
          <w:sz w:val="20"/>
          <w:szCs w:val="20"/>
        </w:rPr>
        <w:t>vojtech.skopovy@kkn.cz</w:t>
      </w:r>
      <w:r>
        <w:rPr>
          <w:rFonts w:cs="Arial"/>
          <w:sz w:val="20"/>
          <w:szCs w:val="20"/>
        </w:rPr>
        <w:t xml:space="preserve">, </w:t>
      </w:r>
      <w:bookmarkEnd w:id="9"/>
      <w:r>
        <w:rPr>
          <w:rFonts w:cs="Arial"/>
          <w:sz w:val="20"/>
          <w:szCs w:val="20"/>
        </w:rPr>
        <w:br/>
      </w:r>
      <w:r w:rsidR="00E77FC5">
        <w:rPr>
          <w:rFonts w:cs="Arial"/>
          <w:sz w:val="20"/>
          <w:szCs w:val="20"/>
        </w:rPr>
        <w:t xml:space="preserve">tel.: </w:t>
      </w:r>
      <w:r>
        <w:rPr>
          <w:rFonts w:cs="Arial"/>
          <w:sz w:val="20"/>
          <w:szCs w:val="20"/>
        </w:rPr>
        <w:t>776 833 259</w:t>
      </w:r>
      <w:r w:rsidR="00E77FC5">
        <w:rPr>
          <w:rFonts w:cs="Arial"/>
          <w:sz w:val="20"/>
          <w:szCs w:val="20"/>
        </w:rPr>
        <w:t>.</w:t>
      </w:r>
    </w:p>
    <w:p w14:paraId="133EF78F" w14:textId="77777777" w:rsidR="00851558" w:rsidRPr="00851558" w:rsidRDefault="00851558" w:rsidP="00851558">
      <w:pPr>
        <w:pStyle w:val="slovn2rove"/>
        <w:numPr>
          <w:ilvl w:val="0"/>
          <w:numId w:val="0"/>
        </w:numPr>
        <w:tabs>
          <w:tab w:val="clear" w:pos="567"/>
        </w:tabs>
        <w:spacing w:before="0" w:after="0"/>
        <w:ind w:left="567"/>
        <w:rPr>
          <w:rFonts w:cs="Arial"/>
          <w:vanish/>
          <w:sz w:val="20"/>
          <w:szCs w:val="20"/>
          <w:specVanish/>
        </w:rPr>
      </w:pPr>
    </w:p>
    <w:p w14:paraId="737D542D" w14:textId="47DDA9FF" w:rsidR="000E44DF" w:rsidRPr="001F7EB7" w:rsidRDefault="00851558" w:rsidP="007A113B">
      <w:pPr>
        <w:pStyle w:val="StylZM"/>
        <w:numPr>
          <w:ilvl w:val="0"/>
          <w:numId w:val="0"/>
        </w:numPr>
        <w:spacing w:after="120"/>
        <w:ind w:left="567"/>
        <w:rPr>
          <w:rFonts w:ascii="Arial" w:hAnsi="Arial" w:cs="Arial"/>
        </w:rPr>
      </w:pPr>
      <w:r>
        <w:rPr>
          <w:rFonts w:ascii="Arial" w:hAnsi="Arial" w:cs="Arial"/>
        </w:rPr>
        <w:t xml:space="preserve"> </w:t>
      </w:r>
      <w:r w:rsidR="000E44DF" w:rsidRPr="001F7EB7">
        <w:rPr>
          <w:rFonts w:ascii="Arial" w:hAnsi="Arial" w:cs="Arial"/>
        </w:rPr>
        <w:t>Oprávněné osoby na straně prodávajícího:</w:t>
      </w:r>
    </w:p>
    <w:p w14:paraId="6DD4C10E" w14:textId="254A9A4A" w:rsidR="000E44DF" w:rsidRPr="001F7EB7" w:rsidRDefault="000E44DF" w:rsidP="007A113B">
      <w:pPr>
        <w:pStyle w:val="StylZM"/>
        <w:numPr>
          <w:ilvl w:val="0"/>
          <w:numId w:val="0"/>
        </w:numPr>
        <w:spacing w:after="120"/>
        <w:ind w:left="567"/>
        <w:rPr>
          <w:rFonts w:ascii="Arial" w:hAnsi="Arial" w:cs="Arial"/>
          <w:highlight w:val="yellow"/>
        </w:rPr>
      </w:pPr>
      <w:r w:rsidRPr="001F7EB7">
        <w:rPr>
          <w:rFonts w:ascii="Arial" w:hAnsi="Arial" w:cs="Arial"/>
          <w:highlight w:val="yellow"/>
        </w:rPr>
        <w:t>……………</w:t>
      </w:r>
      <w:r w:rsidRPr="001F7EB7">
        <w:rPr>
          <w:rFonts w:ascii="Arial" w:hAnsi="Arial" w:cs="Arial"/>
          <w:i/>
          <w:highlight w:val="yellow"/>
        </w:rPr>
        <w:t>doplnit jméno, telefon, e-mail</w:t>
      </w:r>
      <w:r w:rsidRPr="001F7EB7">
        <w:rPr>
          <w:rFonts w:ascii="Arial" w:hAnsi="Arial" w:cs="Arial"/>
          <w:highlight w:val="yellow"/>
        </w:rPr>
        <w:t>……………………………..</w:t>
      </w:r>
    </w:p>
    <w:p w14:paraId="5B064120" w14:textId="673CDF2C" w:rsidR="000E44DF" w:rsidRDefault="000E44DF" w:rsidP="000E44DF">
      <w:pPr>
        <w:pStyle w:val="StylZM"/>
        <w:numPr>
          <w:ilvl w:val="0"/>
          <w:numId w:val="0"/>
        </w:numPr>
        <w:spacing w:after="120"/>
        <w:ind w:left="567"/>
        <w:rPr>
          <w:rFonts w:ascii="Arial" w:hAnsi="Arial" w:cs="Arial"/>
          <w:highlight w:val="yellow"/>
        </w:rPr>
      </w:pPr>
      <w:r w:rsidRPr="001F7EB7">
        <w:rPr>
          <w:rFonts w:ascii="Arial" w:hAnsi="Arial" w:cs="Arial"/>
          <w:highlight w:val="yellow"/>
        </w:rPr>
        <w:t>……………</w:t>
      </w:r>
      <w:r w:rsidRPr="001F7EB7">
        <w:rPr>
          <w:rFonts w:ascii="Arial" w:hAnsi="Arial" w:cs="Arial"/>
          <w:i/>
          <w:highlight w:val="yellow"/>
        </w:rPr>
        <w:t>doplnit jméno, telefon, e-mail</w:t>
      </w:r>
      <w:r w:rsidRPr="001F7EB7">
        <w:rPr>
          <w:rFonts w:ascii="Arial" w:hAnsi="Arial" w:cs="Arial"/>
          <w:highlight w:val="yellow"/>
        </w:rPr>
        <w:t>……………………………..</w:t>
      </w:r>
    </w:p>
    <w:p w14:paraId="062E6530" w14:textId="77777777" w:rsidR="00E77FC5" w:rsidRPr="001F7EB7" w:rsidRDefault="00E77FC5" w:rsidP="000E44DF">
      <w:pPr>
        <w:pStyle w:val="StylZM"/>
        <w:numPr>
          <w:ilvl w:val="0"/>
          <w:numId w:val="0"/>
        </w:numPr>
        <w:spacing w:after="120"/>
        <w:ind w:left="567"/>
        <w:rPr>
          <w:rFonts w:ascii="Arial" w:hAnsi="Arial" w:cs="Arial"/>
        </w:rPr>
      </w:pPr>
    </w:p>
    <w:p w14:paraId="2B8898BF" w14:textId="56FBFDC3"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Závěrečná ustanovení</w:t>
      </w:r>
    </w:p>
    <w:p w14:paraId="3258A23E" w14:textId="77777777" w:rsidR="005154B8" w:rsidRPr="001F7EB7" w:rsidRDefault="005154B8" w:rsidP="008B41EF">
      <w:pPr>
        <w:pStyle w:val="slovn2rove"/>
        <w:keepNext w:val="0"/>
        <w:widowControl w:val="0"/>
        <w:tabs>
          <w:tab w:val="clear" w:pos="567"/>
        </w:tabs>
        <w:spacing w:before="0"/>
        <w:ind w:left="567" w:hanging="567"/>
        <w:rPr>
          <w:rFonts w:cs="Arial"/>
          <w:sz w:val="20"/>
          <w:szCs w:val="20"/>
        </w:rPr>
      </w:pPr>
      <w:r w:rsidRPr="001F7EB7">
        <w:rPr>
          <w:rFonts w:cs="Arial"/>
          <w:sz w:val="20"/>
          <w:szCs w:val="20"/>
        </w:rPr>
        <w:t>Prodávající bere na vědomí, že kupující je povinen uveřejnit tuto smlouvu ve smyslu zákona č. 340/2015 Sb., o zvláštních podmínkách účinnosti některých smluv, uveřejňování těchto smluv a o registru smluv (zákon o registru smluv), ve znění pozdějších předpisů.</w:t>
      </w:r>
    </w:p>
    <w:p w14:paraId="0D54E99C" w14:textId="77777777" w:rsidR="005154B8" w:rsidRPr="001F7EB7" w:rsidRDefault="005154B8" w:rsidP="008B41EF">
      <w:pPr>
        <w:pStyle w:val="slovn2rove"/>
        <w:keepNext w:val="0"/>
        <w:widowControl w:val="0"/>
        <w:tabs>
          <w:tab w:val="clear" w:pos="567"/>
        </w:tabs>
        <w:spacing w:before="0"/>
        <w:ind w:left="567" w:hanging="567"/>
        <w:rPr>
          <w:rFonts w:cs="Arial"/>
          <w:sz w:val="20"/>
          <w:szCs w:val="20"/>
        </w:rPr>
      </w:pPr>
      <w:r w:rsidRPr="001F7EB7">
        <w:rPr>
          <w:rFonts w:cs="Arial"/>
          <w:sz w:val="20"/>
          <w:szCs w:val="20"/>
        </w:rPr>
        <w:t>Zaslání smlouvy do registru smluv zajistí kupující neprodleně po podpisu smlouvy. Kupující se současně zavazuje informovat prodávajícího o provedení registrace tak, že zašle prodávajícímu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0D92CB49"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Smluvní strany této smlouvy se dohodly, že právní vztahy založené touto smlouvou se budou řídit právním řádem České republiky. Tato smlouva jakož i právní vztahy touto smlouvou neupravené se řídí úpravou občanského zákoníku.</w:t>
      </w:r>
    </w:p>
    <w:p w14:paraId="538D592E"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Případné spory vzniklé z této smlouvy budou řešeny dohodou smluvních stran a nebude-li dohody, pak podle platné právní úpravy věcně a místně příslušnými soudy České republiky.</w:t>
      </w:r>
    </w:p>
    <w:p w14:paraId="70A3133F"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V případě neplatnosti nebo neúčinnosti některého ustanovení této smlouvy nebudou dotčena ostatní ustanovení této smlouvy.</w:t>
      </w:r>
    </w:p>
    <w:p w14:paraId="3B265A6A"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Smluvní strany prohlašují, že skutečnosti uvedené v této smlouvě nepovažují za obchodní tajemství ve smyslu ustanovení § 504 občansk</w:t>
      </w:r>
      <w:r w:rsidR="00721933" w:rsidRPr="001F7EB7">
        <w:rPr>
          <w:rFonts w:cs="Arial"/>
          <w:sz w:val="20"/>
          <w:szCs w:val="20"/>
        </w:rPr>
        <w:t>ého</w:t>
      </w:r>
      <w:r w:rsidRPr="001F7EB7">
        <w:rPr>
          <w:rFonts w:cs="Arial"/>
          <w:sz w:val="20"/>
          <w:szCs w:val="20"/>
        </w:rPr>
        <w:t xml:space="preserve"> zákoník</w:t>
      </w:r>
      <w:r w:rsidR="00721933" w:rsidRPr="001F7EB7">
        <w:rPr>
          <w:rFonts w:cs="Arial"/>
          <w:sz w:val="20"/>
          <w:szCs w:val="20"/>
        </w:rPr>
        <w:t>u</w:t>
      </w:r>
      <w:r w:rsidRPr="001F7EB7">
        <w:rPr>
          <w:rFonts w:cs="Arial"/>
          <w:sz w:val="20"/>
          <w:szCs w:val="20"/>
        </w:rPr>
        <w:t>.</w:t>
      </w:r>
    </w:p>
    <w:p w14:paraId="156CDF7E" w14:textId="74A2742B" w:rsidR="000E44DF"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Prodávající je povinen spolupůsobit při výkonu finanční kontroly ve smyslu § 2 písm. e) a § 13 zákona č. 320/2001 Sb., o finanční kontr</w:t>
      </w:r>
      <w:r w:rsidR="0087643D" w:rsidRPr="001F7EB7">
        <w:rPr>
          <w:rFonts w:cs="Arial"/>
          <w:sz w:val="20"/>
          <w:szCs w:val="20"/>
        </w:rPr>
        <w:t>ole ve veřejné správě</w:t>
      </w:r>
      <w:r w:rsidR="00845DFF" w:rsidRPr="001F7EB7">
        <w:rPr>
          <w:rFonts w:cs="Arial"/>
          <w:sz w:val="20"/>
          <w:szCs w:val="20"/>
        </w:rPr>
        <w:t xml:space="preserve"> </w:t>
      </w:r>
      <w:r w:rsidRPr="001F7EB7">
        <w:rPr>
          <w:rFonts w:cs="Arial"/>
          <w:sz w:val="20"/>
          <w:szCs w:val="20"/>
        </w:rPr>
        <w:t xml:space="preserve">a o změně některých zákonu, </w:t>
      </w:r>
      <w:r w:rsidR="0091390E">
        <w:rPr>
          <w:rFonts w:cs="Arial"/>
          <w:sz w:val="20"/>
          <w:szCs w:val="20"/>
        </w:rPr>
        <w:br/>
      </w:r>
      <w:r w:rsidRPr="001F7EB7">
        <w:rPr>
          <w:rFonts w:cs="Arial"/>
          <w:sz w:val="20"/>
          <w:szCs w:val="20"/>
        </w:rPr>
        <w:t xml:space="preserve">ve znění pozdějších předpisů, tj. poskytnout kontrolnímu orgánu doklady o dodávkách zboží a služeb hrazených z veřejných výdajů nebo z veřejné finanční podpory v rozsahu nezbytném </w:t>
      </w:r>
      <w:r w:rsidR="0091390E">
        <w:rPr>
          <w:rFonts w:cs="Arial"/>
          <w:sz w:val="20"/>
          <w:szCs w:val="20"/>
        </w:rPr>
        <w:br/>
      </w:r>
      <w:r w:rsidRPr="001F7EB7">
        <w:rPr>
          <w:rFonts w:cs="Arial"/>
          <w:sz w:val="20"/>
          <w:szCs w:val="20"/>
        </w:rPr>
        <w:t xml:space="preserve">pro ověření příslušné operace. </w:t>
      </w:r>
    </w:p>
    <w:p w14:paraId="4967582B" w14:textId="50A99996"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lastRenderedPageBreak/>
        <w:t xml:space="preserve">Tuto smlouvu lze měnit, doplňovat a upřesňovat pouze oboustranně odsouhlasenými, písemnými a průběžně číslovanými dodatky, podepsanými oprávněnými zástupci obou smluvních stran, </w:t>
      </w:r>
      <w:r w:rsidR="000E44DF" w:rsidRPr="001F7EB7">
        <w:rPr>
          <w:rFonts w:cs="Arial"/>
          <w:sz w:val="20"/>
          <w:szCs w:val="20"/>
        </w:rPr>
        <w:t>pokud není ve smlouvě uvedeno jinak</w:t>
      </w:r>
      <w:r w:rsidRPr="001F7EB7">
        <w:rPr>
          <w:rFonts w:cs="Arial"/>
          <w:sz w:val="20"/>
          <w:szCs w:val="20"/>
        </w:rPr>
        <w:t>.</w:t>
      </w:r>
    </w:p>
    <w:p w14:paraId="62862F51" w14:textId="317D65DE" w:rsidR="0022758E" w:rsidRPr="00320E7B" w:rsidRDefault="00320E7B" w:rsidP="00320E7B">
      <w:pPr>
        <w:pStyle w:val="slovn2rove"/>
        <w:keepNext w:val="0"/>
        <w:tabs>
          <w:tab w:val="clear" w:pos="567"/>
        </w:tabs>
        <w:spacing w:before="0"/>
        <w:ind w:left="567" w:hanging="567"/>
        <w:rPr>
          <w:rFonts w:cs="Arial"/>
          <w:sz w:val="20"/>
          <w:szCs w:val="20"/>
        </w:rPr>
      </w:pPr>
      <w:r w:rsidRPr="00320E7B">
        <w:rPr>
          <w:rFonts w:cs="Arial"/>
          <w:sz w:val="20"/>
          <w:szCs w:val="20"/>
        </w:rPr>
        <w:t xml:space="preserve">Smlouva je vyhotovena ve dvou stejnopisech s platností originálu, přičemž prodávající </w:t>
      </w:r>
      <w:r w:rsidRPr="00320E7B">
        <w:rPr>
          <w:rFonts w:cs="Arial"/>
          <w:sz w:val="20"/>
          <w:szCs w:val="20"/>
        </w:rPr>
        <w:br/>
        <w:t>a kupující obdrží po jednom výtisku. V případě, že kupní smlouva je uzavřena v elektronické podobě, s připojením uznávaného elektronického podpisu oprávněných zástupců smluvních stran, je vyhotoveno jedno provedení smlouvy.</w:t>
      </w:r>
    </w:p>
    <w:p w14:paraId="50D22F22"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Tato smlouva nabývá platnosti dnem jejího podpisu oprávněnými zástupci obou smluvních stran a účinnosti dnem uveřejnění v registru smluv.</w:t>
      </w:r>
    </w:p>
    <w:p w14:paraId="2A671D18"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Nedílnou součástí smlouvy jsou tyto přílohy:</w:t>
      </w:r>
    </w:p>
    <w:p w14:paraId="3506C393" w14:textId="77777777" w:rsidR="007F09B5" w:rsidRPr="00C536FB" w:rsidRDefault="005154B8" w:rsidP="00CB1D7A">
      <w:pPr>
        <w:pStyle w:val="Odstavecseseznamem"/>
        <w:ind w:left="567"/>
        <w:rPr>
          <w:rFonts w:ascii="Arial" w:eastAsia="Calibri" w:hAnsi="Arial" w:cs="Arial"/>
          <w:snapToGrid w:val="0"/>
        </w:rPr>
      </w:pPr>
      <w:r w:rsidRPr="00C536FB">
        <w:rPr>
          <w:rFonts w:ascii="Arial" w:eastAsia="Calibri" w:hAnsi="Arial" w:cs="Arial"/>
          <w:snapToGrid w:val="0"/>
        </w:rPr>
        <w:t xml:space="preserve">Příloha č. 1: </w:t>
      </w:r>
      <w:r w:rsidR="007F09B5" w:rsidRPr="00C536FB">
        <w:rPr>
          <w:rFonts w:ascii="Arial" w:eastAsia="Calibri" w:hAnsi="Arial" w:cs="Arial"/>
          <w:snapToGrid w:val="0"/>
        </w:rPr>
        <w:t xml:space="preserve">Soupis dodávek a technická specifikace vybavení </w:t>
      </w:r>
    </w:p>
    <w:p w14:paraId="3FBBE7B9" w14:textId="77777777" w:rsidR="007F09B5" w:rsidRPr="008C2B91" w:rsidRDefault="007F09B5" w:rsidP="00CB1D7A">
      <w:pPr>
        <w:pStyle w:val="Odstavecseseznamem"/>
        <w:ind w:left="567" w:hanging="567"/>
        <w:rPr>
          <w:sz w:val="12"/>
          <w:szCs w:val="10"/>
        </w:rPr>
      </w:pPr>
    </w:p>
    <w:p w14:paraId="55B98E3D"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Obě smluvní strany potvrzují autentičnost této smlouvy a prohlašují, že si smlouvu včetně příloh přečetly, s jejím obsahem (včetně příloh) souhlasí, že smlouva byla sepsána na základě pravdivých údajů, z jejich pravé a svobodné vůle a nebyla uzavřena v tísni ani za jinak jednostranně nevýhodných podmínek, což stvrzují svým podpisem, resp. podpisem svého oprávněného zástupce.</w:t>
      </w:r>
    </w:p>
    <w:p w14:paraId="46708B9D" w14:textId="77777777" w:rsidR="00793FEA" w:rsidRPr="001F7EB7" w:rsidRDefault="00793FEA" w:rsidP="00A34DD5">
      <w:pPr>
        <w:pStyle w:val="BodyText21"/>
        <w:widowControl/>
        <w:rPr>
          <w:rFonts w:ascii="Arial" w:hAnsi="Arial" w:cs="Arial"/>
          <w:snapToGrid/>
          <w:sz w:val="20"/>
        </w:rPr>
      </w:pPr>
    </w:p>
    <w:p w14:paraId="0EA4902C" w14:textId="07E32E89" w:rsidR="00793FEA" w:rsidRPr="001F7EB7" w:rsidRDefault="00793FEA" w:rsidP="00A34DD5">
      <w:pPr>
        <w:pStyle w:val="BodyText21"/>
        <w:widowControl/>
        <w:rPr>
          <w:rFonts w:ascii="Arial" w:hAnsi="Arial" w:cs="Arial"/>
          <w:snapToGrid/>
          <w:sz w:val="20"/>
        </w:rPr>
      </w:pPr>
      <w:r w:rsidRPr="001F7EB7">
        <w:rPr>
          <w:rFonts w:ascii="Arial" w:hAnsi="Arial" w:cs="Arial"/>
          <w:snapToGrid/>
          <w:sz w:val="20"/>
        </w:rPr>
        <w:t xml:space="preserve">V </w:t>
      </w:r>
      <w:r w:rsidRPr="001F7EB7">
        <w:rPr>
          <w:rFonts w:ascii="Arial" w:hAnsi="Arial" w:cs="Arial"/>
          <w:snapToGrid/>
          <w:sz w:val="20"/>
          <w:highlight w:val="yellow"/>
        </w:rPr>
        <w:t>…………………..</w:t>
      </w:r>
      <w:r w:rsidRPr="001F7EB7">
        <w:rPr>
          <w:rFonts w:ascii="Arial" w:hAnsi="Arial" w:cs="Arial"/>
          <w:snapToGrid/>
          <w:sz w:val="20"/>
        </w:rPr>
        <w:t xml:space="preserve"> dne </w:t>
      </w:r>
      <w:r w:rsidRPr="001F7EB7">
        <w:rPr>
          <w:rFonts w:ascii="Arial" w:hAnsi="Arial" w:cs="Arial"/>
          <w:snapToGrid/>
          <w:sz w:val="20"/>
          <w:highlight w:val="yellow"/>
        </w:rPr>
        <w:t>…….</w:t>
      </w:r>
      <w:r w:rsidR="0036743E">
        <w:rPr>
          <w:rFonts w:ascii="Arial" w:hAnsi="Arial" w:cs="Arial"/>
          <w:snapToGrid/>
          <w:sz w:val="20"/>
          <w:highlight w:val="yellow"/>
        </w:rPr>
        <w:t xml:space="preserve"> </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r>
      <w:r w:rsidR="00532288">
        <w:rPr>
          <w:rFonts w:ascii="Arial" w:hAnsi="Arial" w:cs="Arial"/>
          <w:snapToGrid/>
          <w:sz w:val="20"/>
        </w:rPr>
        <w:tab/>
      </w:r>
      <w:r w:rsidRPr="001F7EB7">
        <w:rPr>
          <w:rFonts w:ascii="Arial" w:hAnsi="Arial" w:cs="Arial"/>
          <w:snapToGrid/>
          <w:sz w:val="20"/>
        </w:rPr>
        <w:t>V</w:t>
      </w:r>
      <w:r w:rsidR="00532288">
        <w:rPr>
          <w:rFonts w:ascii="Arial" w:hAnsi="Arial" w:cs="Arial"/>
          <w:snapToGrid/>
          <w:sz w:val="20"/>
        </w:rPr>
        <w:t> Karlových Varech</w:t>
      </w:r>
      <w:r w:rsidRPr="001F7EB7">
        <w:rPr>
          <w:rFonts w:ascii="Arial" w:hAnsi="Arial" w:cs="Arial"/>
          <w:snapToGrid/>
          <w:sz w:val="20"/>
        </w:rPr>
        <w:t xml:space="preserve"> dne …………. </w:t>
      </w:r>
    </w:p>
    <w:p w14:paraId="3D09C10E" w14:textId="77777777" w:rsidR="00793FEA" w:rsidRPr="001F7EB7" w:rsidRDefault="00793FEA" w:rsidP="00A34DD5">
      <w:pPr>
        <w:pStyle w:val="BodyText21"/>
        <w:widowControl/>
        <w:rPr>
          <w:rFonts w:ascii="Arial" w:hAnsi="Arial" w:cs="Arial"/>
          <w:snapToGrid/>
          <w:sz w:val="20"/>
        </w:rPr>
      </w:pPr>
    </w:p>
    <w:p w14:paraId="3B8416DE" w14:textId="77777777" w:rsidR="00A414D4" w:rsidRDefault="00A414D4" w:rsidP="00A34DD5">
      <w:pPr>
        <w:pStyle w:val="BodyText21"/>
        <w:widowControl/>
        <w:rPr>
          <w:rFonts w:ascii="Arial" w:hAnsi="Arial" w:cs="Arial"/>
          <w:snapToGrid/>
          <w:sz w:val="20"/>
        </w:rPr>
      </w:pPr>
    </w:p>
    <w:p w14:paraId="7B1CC687" w14:textId="77777777" w:rsidR="00A414D4" w:rsidRDefault="00A414D4" w:rsidP="00A34DD5">
      <w:pPr>
        <w:pStyle w:val="BodyText21"/>
        <w:widowControl/>
        <w:rPr>
          <w:rFonts w:ascii="Arial" w:hAnsi="Arial" w:cs="Arial"/>
          <w:snapToGrid/>
          <w:sz w:val="20"/>
        </w:rPr>
      </w:pPr>
    </w:p>
    <w:p w14:paraId="47A3FF5D" w14:textId="417DB27E" w:rsidR="00A34DD5" w:rsidRPr="001F7EB7" w:rsidRDefault="0055694A" w:rsidP="00A34DD5">
      <w:pPr>
        <w:pStyle w:val="BodyText21"/>
        <w:widowControl/>
        <w:rPr>
          <w:rFonts w:ascii="Arial" w:hAnsi="Arial" w:cs="Arial"/>
          <w:snapToGrid/>
          <w:sz w:val="20"/>
        </w:rPr>
      </w:pPr>
      <w:r>
        <w:rPr>
          <w:rFonts w:ascii="Arial" w:hAnsi="Arial" w:cs="Arial"/>
          <w:snapToGrid/>
          <w:sz w:val="20"/>
        </w:rPr>
        <w:t>Prodávající</w:t>
      </w:r>
      <w:r w:rsidR="00A34DD5" w:rsidRPr="001F7EB7">
        <w:rPr>
          <w:rFonts w:ascii="Arial" w:hAnsi="Arial" w:cs="Arial"/>
          <w:snapToGrid/>
          <w:sz w:val="20"/>
        </w:rPr>
        <w:t>:</w:t>
      </w:r>
      <w:r w:rsidR="00C94E21" w:rsidRPr="001F7EB7">
        <w:rPr>
          <w:rFonts w:ascii="Arial" w:hAnsi="Arial" w:cs="Arial"/>
          <w:snapToGrid/>
          <w:sz w:val="20"/>
        </w:rPr>
        <w:t xml:space="preserve"> </w:t>
      </w:r>
      <w:r w:rsidR="00C94E21" w:rsidRPr="001F7EB7">
        <w:rPr>
          <w:rFonts w:ascii="Arial" w:hAnsi="Arial" w:cs="Arial"/>
          <w:snapToGrid/>
          <w:sz w:val="20"/>
        </w:rPr>
        <w:tab/>
      </w:r>
      <w:r w:rsidR="00C94E21" w:rsidRPr="001F7EB7">
        <w:rPr>
          <w:rFonts w:ascii="Arial" w:hAnsi="Arial" w:cs="Arial"/>
          <w:snapToGrid/>
          <w:sz w:val="20"/>
        </w:rPr>
        <w:tab/>
      </w:r>
      <w:r w:rsidR="00C94E21" w:rsidRPr="001F7EB7">
        <w:rPr>
          <w:rFonts w:ascii="Arial" w:hAnsi="Arial" w:cs="Arial"/>
          <w:snapToGrid/>
          <w:sz w:val="20"/>
        </w:rPr>
        <w:tab/>
        <w:t xml:space="preserve">                         </w:t>
      </w:r>
      <w:r w:rsidR="00A34DD5" w:rsidRPr="001F7EB7">
        <w:rPr>
          <w:rFonts w:ascii="Arial" w:hAnsi="Arial" w:cs="Arial"/>
          <w:snapToGrid/>
          <w:sz w:val="20"/>
        </w:rPr>
        <w:tab/>
      </w:r>
      <w:r w:rsidR="00A34DD5" w:rsidRPr="001F7EB7">
        <w:rPr>
          <w:rFonts w:ascii="Arial" w:hAnsi="Arial" w:cs="Arial"/>
          <w:snapToGrid/>
          <w:sz w:val="20"/>
        </w:rPr>
        <w:tab/>
      </w:r>
      <w:r>
        <w:rPr>
          <w:rFonts w:ascii="Arial" w:hAnsi="Arial" w:cs="Arial"/>
          <w:snapToGrid/>
          <w:sz w:val="20"/>
        </w:rPr>
        <w:t>Kupující</w:t>
      </w:r>
      <w:r w:rsidR="00A34DD5" w:rsidRPr="001F7EB7">
        <w:rPr>
          <w:rFonts w:ascii="Arial" w:hAnsi="Arial" w:cs="Arial"/>
          <w:snapToGrid/>
          <w:sz w:val="20"/>
        </w:rPr>
        <w:t xml:space="preserve">:       </w:t>
      </w:r>
    </w:p>
    <w:p w14:paraId="2C2C8C46" w14:textId="375BD88E" w:rsidR="0099145F" w:rsidRDefault="0099145F" w:rsidP="00A34DD5">
      <w:pPr>
        <w:pStyle w:val="BodyText21"/>
        <w:widowControl/>
        <w:ind w:left="4248" w:firstLine="708"/>
        <w:rPr>
          <w:rFonts w:ascii="Arial" w:hAnsi="Arial" w:cs="Arial"/>
          <w:b/>
          <w:snapToGrid/>
          <w:sz w:val="20"/>
        </w:rPr>
      </w:pPr>
    </w:p>
    <w:p w14:paraId="598F9D65" w14:textId="7596156A" w:rsidR="00453DDE" w:rsidRDefault="00453DDE" w:rsidP="00A34DD5">
      <w:pPr>
        <w:pStyle w:val="BodyText21"/>
        <w:widowControl/>
        <w:ind w:left="4248" w:firstLine="708"/>
        <w:rPr>
          <w:rFonts w:ascii="Arial" w:hAnsi="Arial" w:cs="Arial"/>
          <w:b/>
          <w:snapToGrid/>
          <w:sz w:val="20"/>
        </w:rPr>
      </w:pPr>
    </w:p>
    <w:p w14:paraId="19C068AA" w14:textId="77777777" w:rsidR="00453DDE" w:rsidRPr="001F7EB7" w:rsidRDefault="00453DDE" w:rsidP="00A34DD5">
      <w:pPr>
        <w:pStyle w:val="BodyText21"/>
        <w:widowControl/>
        <w:ind w:left="4248" w:firstLine="708"/>
        <w:rPr>
          <w:rFonts w:ascii="Arial" w:hAnsi="Arial" w:cs="Arial"/>
          <w:b/>
          <w:snapToGrid/>
          <w:sz w:val="20"/>
        </w:rPr>
      </w:pPr>
    </w:p>
    <w:p w14:paraId="179A4977" w14:textId="685AF9A5" w:rsidR="00A34DD5" w:rsidRPr="001F7EB7" w:rsidRDefault="00A34DD5" w:rsidP="00A34DD5">
      <w:pPr>
        <w:pStyle w:val="BodyText21"/>
        <w:widowControl/>
        <w:ind w:left="4248" w:firstLine="572"/>
        <w:rPr>
          <w:rFonts w:ascii="Arial" w:hAnsi="Arial" w:cs="Arial"/>
          <w:snapToGrid/>
          <w:sz w:val="20"/>
        </w:rPr>
      </w:pPr>
      <w:r w:rsidRPr="001F7EB7">
        <w:rPr>
          <w:rFonts w:ascii="Arial" w:hAnsi="Arial" w:cs="Arial"/>
          <w:b/>
          <w:snapToGrid/>
          <w:sz w:val="20"/>
        </w:rPr>
        <w:t xml:space="preserve">  </w:t>
      </w:r>
      <w:r w:rsidRPr="001F7EB7">
        <w:rPr>
          <w:rFonts w:ascii="Arial" w:hAnsi="Arial" w:cs="Arial"/>
          <w:snapToGrid/>
          <w:sz w:val="20"/>
        </w:rPr>
        <w:t xml:space="preserve">                  </w:t>
      </w:r>
    </w:p>
    <w:p w14:paraId="15010E29" w14:textId="3BAC9D4F" w:rsidR="00A34DD5" w:rsidRPr="001F7EB7" w:rsidRDefault="00A34DD5" w:rsidP="00A34DD5">
      <w:pPr>
        <w:pStyle w:val="BodyText21"/>
        <w:widowControl/>
        <w:rPr>
          <w:rFonts w:ascii="Arial" w:hAnsi="Arial" w:cs="Arial"/>
          <w:snapToGrid/>
          <w:sz w:val="20"/>
        </w:rPr>
      </w:pPr>
      <w:r w:rsidRPr="001F7EB7">
        <w:rPr>
          <w:rFonts w:ascii="Arial" w:hAnsi="Arial" w:cs="Arial"/>
          <w:snapToGrid/>
          <w:sz w:val="20"/>
        </w:rPr>
        <w:t>______________________________</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__________________________________</w:t>
      </w:r>
      <w:r w:rsidRPr="001F7EB7">
        <w:rPr>
          <w:rFonts w:ascii="Arial" w:hAnsi="Arial" w:cs="Arial"/>
          <w:sz w:val="20"/>
        </w:rPr>
        <w:t xml:space="preserve">                 </w:t>
      </w:r>
      <w:r w:rsidRPr="001F7EB7">
        <w:rPr>
          <w:rFonts w:ascii="Arial" w:hAnsi="Arial" w:cs="Arial"/>
          <w:sz w:val="20"/>
        </w:rPr>
        <w:tab/>
      </w:r>
      <w:r w:rsidR="00851558" w:rsidRPr="001F7EB7">
        <w:rPr>
          <w:rFonts w:ascii="Arial" w:hAnsi="Arial" w:cs="Arial"/>
          <w:highlight w:val="yellow"/>
        </w:rPr>
        <w:t>…………………………</w:t>
      </w:r>
      <w:r w:rsidR="00851558" w:rsidRPr="001F7EB7">
        <w:rPr>
          <w:rFonts w:ascii="Arial" w:hAnsi="Arial" w:cs="Arial"/>
        </w:rPr>
        <w:t xml:space="preserve">        </w:t>
      </w:r>
      <w:r w:rsidR="00851558">
        <w:rPr>
          <w:rFonts w:ascii="Arial" w:hAnsi="Arial" w:cs="Arial"/>
        </w:rPr>
        <w:tab/>
      </w:r>
      <w:r w:rsidR="00851558">
        <w:rPr>
          <w:rFonts w:ascii="Arial" w:hAnsi="Arial" w:cs="Arial"/>
        </w:rPr>
        <w:tab/>
      </w:r>
      <w:r w:rsidR="00851558">
        <w:rPr>
          <w:rFonts w:ascii="Arial" w:hAnsi="Arial" w:cs="Arial"/>
          <w:sz w:val="20"/>
        </w:rPr>
        <w:tab/>
      </w:r>
      <w:r w:rsidR="00851558" w:rsidRPr="00851558">
        <w:rPr>
          <w:rFonts w:ascii="Arial" w:hAnsi="Arial" w:cs="Arial"/>
          <w:sz w:val="20"/>
        </w:rPr>
        <w:t xml:space="preserve">Karlovarská krajská nemocnice a.s., </w:t>
      </w:r>
      <w:r w:rsidRPr="001F7EB7">
        <w:rPr>
          <w:rFonts w:ascii="Arial" w:hAnsi="Arial" w:cs="Arial"/>
          <w:sz w:val="20"/>
        </w:rPr>
        <w:t xml:space="preserve">                          </w:t>
      </w:r>
    </w:p>
    <w:p w14:paraId="73786C54" w14:textId="253E34C8" w:rsidR="00A34DD5" w:rsidRDefault="00A34DD5" w:rsidP="00015016">
      <w:pPr>
        <w:rPr>
          <w:rFonts w:ascii="Arial" w:hAnsi="Arial" w:cs="Arial"/>
        </w:rPr>
      </w:pPr>
      <w:r w:rsidRPr="001F7EB7">
        <w:rPr>
          <w:rFonts w:ascii="Arial" w:hAnsi="Arial" w:cs="Arial"/>
        </w:rPr>
        <w:t xml:space="preserve">     </w:t>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t xml:space="preserve"> </w:t>
      </w:r>
      <w:r w:rsidR="00532288">
        <w:rPr>
          <w:rFonts w:ascii="Arial" w:hAnsi="Arial" w:cs="Arial"/>
        </w:rPr>
        <w:tab/>
      </w:r>
      <w:r w:rsidR="00532288">
        <w:rPr>
          <w:rFonts w:ascii="Arial" w:hAnsi="Arial" w:cs="Arial"/>
        </w:rPr>
        <w:tab/>
        <w:t>MUDr. Jiří Štefan, MBA</w:t>
      </w:r>
    </w:p>
    <w:p w14:paraId="4671CD38" w14:textId="09F41B80" w:rsidR="00532288" w:rsidRPr="001F7EB7" w:rsidRDefault="00532288" w:rsidP="00015016">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předseda představenstva</w:t>
      </w:r>
    </w:p>
    <w:p w14:paraId="782B2D90" w14:textId="2B7FD829" w:rsidR="002B1DB1" w:rsidRPr="001F7EB7" w:rsidRDefault="002B1DB1" w:rsidP="002B1DB1">
      <w:pPr>
        <w:ind w:left="4248" w:firstLine="708"/>
        <w:jc w:val="left"/>
        <w:rPr>
          <w:rFonts w:ascii="Arial" w:hAnsi="Arial" w:cs="Arial"/>
        </w:rPr>
      </w:pPr>
    </w:p>
    <w:p w14:paraId="184AC09E" w14:textId="77777777" w:rsidR="002B1DB1" w:rsidRDefault="002B1DB1" w:rsidP="00F912A7">
      <w:pPr>
        <w:rPr>
          <w:rFonts w:ascii="Arial" w:hAnsi="Arial" w:cs="Arial"/>
        </w:rPr>
      </w:pPr>
    </w:p>
    <w:p w14:paraId="7F74D8B4" w14:textId="77777777" w:rsidR="00532288" w:rsidRDefault="00532288" w:rsidP="00F912A7">
      <w:pPr>
        <w:rPr>
          <w:rFonts w:ascii="Arial" w:hAnsi="Arial" w:cs="Arial"/>
        </w:rPr>
      </w:pPr>
    </w:p>
    <w:p w14:paraId="66FF9883" w14:textId="77777777" w:rsidR="00532288" w:rsidRDefault="00532288" w:rsidP="00F912A7">
      <w:pPr>
        <w:rPr>
          <w:rFonts w:ascii="Arial" w:hAnsi="Arial" w:cs="Arial"/>
        </w:rPr>
      </w:pPr>
    </w:p>
    <w:p w14:paraId="47CF328C" w14:textId="77777777" w:rsidR="00532288" w:rsidRDefault="00532288" w:rsidP="00F912A7">
      <w:pPr>
        <w:rPr>
          <w:rFonts w:ascii="Arial" w:hAnsi="Arial" w:cs="Arial"/>
        </w:rPr>
      </w:pPr>
    </w:p>
    <w:p w14:paraId="53D65CF3" w14:textId="2805A12A" w:rsidR="00532288" w:rsidRPr="001F7EB7" w:rsidRDefault="00532288" w:rsidP="00532288">
      <w:pPr>
        <w:pStyle w:val="BodyText21"/>
        <w:widowControl/>
        <w:rPr>
          <w:rFonts w:ascii="Arial" w:hAnsi="Arial" w:cs="Arial"/>
          <w:snapToGrid/>
          <w:sz w:val="20"/>
        </w:rPr>
      </w:pPr>
      <w:r>
        <w:rPr>
          <w:rFonts w:ascii="Arial" w:hAnsi="Arial" w:cs="Arial"/>
          <w:snapToGrid/>
          <w:sz w:val="20"/>
        </w:rPr>
        <w:tab/>
      </w:r>
      <w:r>
        <w:rPr>
          <w:rFonts w:ascii="Arial" w:hAnsi="Arial" w:cs="Arial"/>
          <w:snapToGrid/>
          <w:sz w:val="20"/>
        </w:rPr>
        <w:tab/>
      </w:r>
      <w:r>
        <w:rPr>
          <w:rFonts w:ascii="Arial" w:hAnsi="Arial" w:cs="Arial"/>
          <w:snapToGrid/>
          <w:sz w:val="20"/>
        </w:rPr>
        <w:tab/>
      </w:r>
      <w:r>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__________________________________</w:t>
      </w:r>
      <w:r w:rsidRPr="001F7EB7">
        <w:rPr>
          <w:rFonts w:ascii="Arial" w:hAnsi="Arial" w:cs="Arial"/>
          <w:sz w:val="20"/>
        </w:rPr>
        <w:t xml:space="preserve">                 </w:t>
      </w:r>
      <w:r w:rsidRPr="001F7EB7">
        <w:rPr>
          <w:rFonts w:ascii="Arial" w:hAnsi="Arial" w:cs="Arial"/>
          <w:sz w:val="20"/>
        </w:rPr>
        <w:tab/>
      </w:r>
      <w:r>
        <w:rPr>
          <w:rFonts w:ascii="Arial" w:hAnsi="Arial" w:cs="Arial"/>
        </w:rPr>
        <w:tab/>
      </w:r>
      <w:r>
        <w:rPr>
          <w:rFonts w:ascii="Arial" w:hAnsi="Arial" w:cs="Arial"/>
        </w:rPr>
        <w:tab/>
      </w:r>
      <w:r>
        <w:rPr>
          <w:rFonts w:ascii="Arial" w:hAnsi="Arial" w:cs="Arial"/>
        </w:rPr>
        <w:tab/>
      </w:r>
      <w:r w:rsidRPr="001F7EB7">
        <w:rPr>
          <w:rFonts w:ascii="Arial" w:hAnsi="Arial" w:cs="Arial"/>
        </w:rPr>
        <w:t xml:space="preserve">        </w:t>
      </w:r>
      <w:r>
        <w:rPr>
          <w:rFonts w:ascii="Arial" w:hAnsi="Arial" w:cs="Arial"/>
        </w:rPr>
        <w:tab/>
      </w:r>
      <w:r>
        <w:rPr>
          <w:rFonts w:ascii="Arial" w:hAnsi="Arial" w:cs="Arial"/>
        </w:rPr>
        <w:tab/>
      </w:r>
      <w:r>
        <w:rPr>
          <w:rFonts w:ascii="Arial" w:hAnsi="Arial" w:cs="Arial"/>
          <w:sz w:val="20"/>
        </w:rPr>
        <w:tab/>
      </w:r>
      <w:r w:rsidRPr="00851558">
        <w:rPr>
          <w:rFonts w:ascii="Arial" w:hAnsi="Arial" w:cs="Arial"/>
          <w:sz w:val="20"/>
        </w:rPr>
        <w:t xml:space="preserve">Karlovarská krajská nemocnice a.s., </w:t>
      </w:r>
      <w:r w:rsidRPr="001F7EB7">
        <w:rPr>
          <w:rFonts w:ascii="Arial" w:hAnsi="Arial" w:cs="Arial"/>
          <w:sz w:val="20"/>
        </w:rPr>
        <w:t xml:space="preserve">                          </w:t>
      </w:r>
    </w:p>
    <w:p w14:paraId="2411A43C" w14:textId="006126EF" w:rsidR="00532288" w:rsidRDefault="00532288" w:rsidP="00F912A7">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Ing.</w:t>
      </w:r>
      <w:r w:rsidR="00250BE1">
        <w:rPr>
          <w:rFonts w:ascii="Arial" w:hAnsi="Arial" w:cs="Arial"/>
        </w:rPr>
        <w:t xml:space="preserve"> Jiří </w:t>
      </w:r>
      <w:r w:rsidR="00666BA5">
        <w:rPr>
          <w:rFonts w:ascii="Arial" w:hAnsi="Arial" w:cs="Arial"/>
        </w:rPr>
        <w:t>Tvrdík</w:t>
      </w:r>
      <w:r w:rsidR="00250BE1">
        <w:rPr>
          <w:rFonts w:ascii="Arial" w:hAnsi="Arial" w:cs="Arial"/>
        </w:rPr>
        <w:t>, MBA</w:t>
      </w:r>
    </w:p>
    <w:p w14:paraId="726FAF84" w14:textId="1CF9CCE6" w:rsidR="00250BE1" w:rsidRPr="001F7EB7" w:rsidRDefault="00250BE1" w:rsidP="00F912A7">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člen představenstva</w:t>
      </w:r>
    </w:p>
    <w:sectPr w:rsidR="00250BE1" w:rsidRPr="001F7EB7" w:rsidSect="008B41EF">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5FC853" w14:textId="77777777" w:rsidR="00067CF7" w:rsidRDefault="00067CF7" w:rsidP="00721933">
      <w:r>
        <w:separator/>
      </w:r>
    </w:p>
  </w:endnote>
  <w:endnote w:type="continuationSeparator" w:id="0">
    <w:p w14:paraId="2B1FEE6E" w14:textId="77777777" w:rsidR="00067CF7" w:rsidRDefault="00067CF7" w:rsidP="00721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4797668"/>
      <w:docPartObj>
        <w:docPartGallery w:val="Page Numbers (Bottom of Page)"/>
        <w:docPartUnique/>
      </w:docPartObj>
    </w:sdtPr>
    <w:sdtEndPr/>
    <w:sdtContent>
      <w:p w14:paraId="03A25461" w14:textId="3A23F63E" w:rsidR="00721933" w:rsidRDefault="00A42A0C">
        <w:pPr>
          <w:pStyle w:val="Zpat"/>
          <w:jc w:val="center"/>
        </w:pPr>
        <w:r>
          <w:fldChar w:fldCharType="begin"/>
        </w:r>
        <w:r w:rsidR="00721933">
          <w:instrText>PAGE   \* MERGEFORMAT</w:instrText>
        </w:r>
        <w:r>
          <w:fldChar w:fldCharType="separate"/>
        </w:r>
        <w:r w:rsidR="00A72EA4">
          <w:rPr>
            <w:noProof/>
          </w:rPr>
          <w:t>8</w:t>
        </w:r>
        <w:r>
          <w:fldChar w:fldCharType="end"/>
        </w:r>
      </w:p>
    </w:sdtContent>
  </w:sdt>
  <w:p w14:paraId="058BC3CA" w14:textId="77777777" w:rsidR="00721933" w:rsidRDefault="007219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582DA" w14:textId="77777777" w:rsidR="00067CF7" w:rsidRDefault="00067CF7" w:rsidP="00721933">
      <w:r>
        <w:separator/>
      </w:r>
    </w:p>
  </w:footnote>
  <w:footnote w:type="continuationSeparator" w:id="0">
    <w:p w14:paraId="0758DEDF" w14:textId="77777777" w:rsidR="00067CF7" w:rsidRDefault="00067CF7" w:rsidP="007219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23A30"/>
    <w:multiLevelType w:val="hybridMultilevel"/>
    <w:tmpl w:val="EBD04506"/>
    <w:lvl w:ilvl="0" w:tplc="04050001">
      <w:start w:val="1"/>
      <w:numFmt w:val="bullet"/>
      <w:lvlText w:val=""/>
      <w:lvlJc w:val="left"/>
      <w:pPr>
        <w:ind w:left="1854" w:hanging="360"/>
      </w:pPr>
      <w:rPr>
        <w:rFonts w:ascii="Symbol" w:hAnsi="Symbol" w:hint="default"/>
      </w:rPr>
    </w:lvl>
    <w:lvl w:ilvl="1" w:tplc="04050001">
      <w:start w:val="1"/>
      <w:numFmt w:val="bullet"/>
      <w:lvlText w:val=""/>
      <w:lvlJc w:val="left"/>
      <w:pPr>
        <w:ind w:left="2574" w:hanging="360"/>
      </w:pPr>
      <w:rPr>
        <w:rFonts w:ascii="Symbol" w:hAnsi="Symbo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15:restartNumberingAfterBreak="0">
    <w:nsid w:val="0ABF02A6"/>
    <w:multiLevelType w:val="hybridMultilevel"/>
    <w:tmpl w:val="A546E6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3477E9"/>
    <w:multiLevelType w:val="multilevel"/>
    <w:tmpl w:val="842274FA"/>
    <w:lvl w:ilvl="0">
      <w:start w:val="1"/>
      <w:numFmt w:val="decimal"/>
      <w:lvlText w:val="%1."/>
      <w:lvlJc w:val="left"/>
      <w:pPr>
        <w:ind w:left="360" w:hanging="360"/>
      </w:pPr>
    </w:lvl>
    <w:lvl w:ilvl="1">
      <w:start w:val="1"/>
      <w:numFmt w:val="decimal"/>
      <w:lvlText w:val="4.%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9A0C39"/>
    <w:multiLevelType w:val="multilevel"/>
    <w:tmpl w:val="001EB7C0"/>
    <w:lvl w:ilvl="0">
      <w:start w:val="1"/>
      <w:numFmt w:val="decimal"/>
      <w:lvlText w:val="%1."/>
      <w:lvlJc w:val="left"/>
      <w:pPr>
        <w:ind w:left="360" w:hanging="360"/>
      </w:pPr>
    </w:lvl>
    <w:lvl w:ilvl="1">
      <w:start w:val="1"/>
      <w:numFmt w:val="decimal"/>
      <w:lvlText w:val="11.%2"/>
      <w:lvlJc w:val="left"/>
      <w:pPr>
        <w:ind w:left="440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FD2D6F"/>
    <w:multiLevelType w:val="hybridMultilevel"/>
    <w:tmpl w:val="6BE48194"/>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27F63E6D"/>
    <w:multiLevelType w:val="multilevel"/>
    <w:tmpl w:val="28E2D348"/>
    <w:lvl w:ilvl="0">
      <w:start w:val="1"/>
      <w:numFmt w:val="decimal"/>
      <w:lvlText w:val="%1."/>
      <w:lvlJc w:val="left"/>
      <w:pPr>
        <w:ind w:left="360" w:hanging="360"/>
      </w:pPr>
    </w:lvl>
    <w:lvl w:ilvl="1">
      <w:start w:val="1"/>
      <w:numFmt w:val="decimal"/>
      <w:lvlText w:val="8.%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1D2CA5"/>
    <w:multiLevelType w:val="hybridMultilevel"/>
    <w:tmpl w:val="E702B3A0"/>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B11594D"/>
    <w:multiLevelType w:val="hybridMultilevel"/>
    <w:tmpl w:val="391EB46A"/>
    <w:lvl w:ilvl="0" w:tplc="C9F206A0">
      <w:start w:val="1"/>
      <w:numFmt w:val="decimal"/>
      <w:pStyle w:val="StylZM"/>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300BE4"/>
    <w:multiLevelType w:val="multilevel"/>
    <w:tmpl w:val="7A2A1AF8"/>
    <w:lvl w:ilvl="0">
      <w:start w:val="1"/>
      <w:numFmt w:val="decimal"/>
      <w:pStyle w:val="slovn1rove"/>
      <w:lvlText w:val="%1."/>
      <w:lvlJc w:val="left"/>
      <w:pPr>
        <w:ind w:left="360" w:hanging="360"/>
      </w:pPr>
    </w:lvl>
    <w:lvl w:ilvl="1">
      <w:start w:val="1"/>
      <w:numFmt w:val="decimal"/>
      <w:pStyle w:val="slovn2rove"/>
      <w:lvlText w:val="%1.%2."/>
      <w:lvlJc w:val="left"/>
      <w:pPr>
        <w:ind w:left="792" w:hanging="432"/>
      </w:pPr>
    </w:lvl>
    <w:lvl w:ilvl="2">
      <w:start w:val="1"/>
      <w:numFmt w:val="decimal"/>
      <w:pStyle w:val="111-3rove"/>
      <w:lvlText w:val="%1.%2.%3."/>
      <w:lvlJc w:val="left"/>
      <w:pPr>
        <w:ind w:left="788"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9024C27"/>
    <w:multiLevelType w:val="hybridMultilevel"/>
    <w:tmpl w:val="566E3B66"/>
    <w:lvl w:ilvl="0" w:tplc="05DC2566">
      <w:start w:val="1"/>
      <w:numFmt w:val="upperRoman"/>
      <w:lvlText w:val="%1."/>
      <w:lvlJc w:val="left"/>
      <w:pPr>
        <w:ind w:left="1080" w:hanging="720"/>
      </w:pPr>
      <w:rPr>
        <w:rFonts w:hint="default"/>
      </w:rPr>
    </w:lvl>
    <w:lvl w:ilvl="1" w:tplc="D0B8B2F0">
      <w:start w:val="1"/>
      <w:numFmt w:val="decimal"/>
      <w:lvlText w:val="2.%2"/>
      <w:lvlJc w:val="left"/>
      <w:pPr>
        <w:ind w:left="1440" w:hanging="360"/>
      </w:pPr>
      <w:rPr>
        <w:rFonts w:ascii="Arial" w:hAnsi="Arial" w:cs="Aria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93E3C19"/>
    <w:multiLevelType w:val="singleLevel"/>
    <w:tmpl w:val="B4E67E4E"/>
    <w:lvl w:ilvl="0">
      <w:start w:val="1"/>
      <w:numFmt w:val="upperLetter"/>
      <w:pStyle w:val="Preambule"/>
      <w:lvlText w:val="(%1)"/>
      <w:lvlJc w:val="left"/>
      <w:pPr>
        <w:ind w:left="720" w:hanging="360"/>
      </w:pPr>
      <w:rPr>
        <w:rFonts w:hint="default"/>
      </w:rPr>
    </w:lvl>
  </w:abstractNum>
  <w:abstractNum w:abstractNumId="11" w15:restartNumberingAfterBreak="0">
    <w:nsid w:val="3EA87C90"/>
    <w:multiLevelType w:val="hybridMultilevel"/>
    <w:tmpl w:val="FE443876"/>
    <w:lvl w:ilvl="0" w:tplc="05DC2566">
      <w:start w:val="1"/>
      <w:numFmt w:val="upperRoman"/>
      <w:lvlText w:val="%1."/>
      <w:lvlJc w:val="left"/>
      <w:pPr>
        <w:ind w:left="1080" w:hanging="720"/>
      </w:pPr>
      <w:rPr>
        <w:rFonts w:hint="default"/>
      </w:rPr>
    </w:lvl>
    <w:lvl w:ilvl="1" w:tplc="04050001">
      <w:start w:val="1"/>
      <w:numFmt w:val="bullet"/>
      <w:lvlText w:val=""/>
      <w:lvlJc w:val="left"/>
      <w:pPr>
        <w:ind w:left="1440" w:hanging="360"/>
      </w:pPr>
      <w:rPr>
        <w:rFonts w:ascii="Symbol" w:hAnsi="Symbo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AA63EE"/>
    <w:multiLevelType w:val="hybridMultilevel"/>
    <w:tmpl w:val="CA20D204"/>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3" w15:restartNumberingAfterBreak="0">
    <w:nsid w:val="4DF20C23"/>
    <w:multiLevelType w:val="hybridMultilevel"/>
    <w:tmpl w:val="B0345E46"/>
    <w:lvl w:ilvl="0" w:tplc="BEB6D88A">
      <w:start w:val="1"/>
      <w:numFmt w:val="decimal"/>
      <w:lvlText w:val="3.%1"/>
      <w:lvlJc w:val="left"/>
      <w:pPr>
        <w:ind w:left="2007" w:hanging="360"/>
      </w:pPr>
      <w:rPr>
        <w:rFonts w:ascii="Arial" w:hAnsi="Arial" w:cs="Arial" w:hint="default"/>
        <w:sz w:val="20"/>
      </w:rPr>
    </w:lvl>
    <w:lvl w:ilvl="1" w:tplc="04050019" w:tentative="1">
      <w:start w:val="1"/>
      <w:numFmt w:val="lowerLetter"/>
      <w:lvlText w:val="%2."/>
      <w:lvlJc w:val="left"/>
      <w:pPr>
        <w:ind w:left="2727" w:hanging="360"/>
      </w:pPr>
    </w:lvl>
    <w:lvl w:ilvl="2" w:tplc="0405001B" w:tentative="1">
      <w:start w:val="1"/>
      <w:numFmt w:val="lowerRoman"/>
      <w:lvlText w:val="%3."/>
      <w:lvlJc w:val="right"/>
      <w:pPr>
        <w:ind w:left="3447" w:hanging="180"/>
      </w:pPr>
    </w:lvl>
    <w:lvl w:ilvl="3" w:tplc="0405000F" w:tentative="1">
      <w:start w:val="1"/>
      <w:numFmt w:val="decimal"/>
      <w:lvlText w:val="%4."/>
      <w:lvlJc w:val="left"/>
      <w:pPr>
        <w:ind w:left="4167" w:hanging="360"/>
      </w:pPr>
    </w:lvl>
    <w:lvl w:ilvl="4" w:tplc="04050019" w:tentative="1">
      <w:start w:val="1"/>
      <w:numFmt w:val="lowerLetter"/>
      <w:lvlText w:val="%5."/>
      <w:lvlJc w:val="left"/>
      <w:pPr>
        <w:ind w:left="4887" w:hanging="360"/>
      </w:pPr>
    </w:lvl>
    <w:lvl w:ilvl="5" w:tplc="0405001B" w:tentative="1">
      <w:start w:val="1"/>
      <w:numFmt w:val="lowerRoman"/>
      <w:lvlText w:val="%6."/>
      <w:lvlJc w:val="right"/>
      <w:pPr>
        <w:ind w:left="5607" w:hanging="180"/>
      </w:pPr>
    </w:lvl>
    <w:lvl w:ilvl="6" w:tplc="0405000F" w:tentative="1">
      <w:start w:val="1"/>
      <w:numFmt w:val="decimal"/>
      <w:lvlText w:val="%7."/>
      <w:lvlJc w:val="left"/>
      <w:pPr>
        <w:ind w:left="6327" w:hanging="360"/>
      </w:pPr>
    </w:lvl>
    <w:lvl w:ilvl="7" w:tplc="04050019" w:tentative="1">
      <w:start w:val="1"/>
      <w:numFmt w:val="lowerLetter"/>
      <w:lvlText w:val="%8."/>
      <w:lvlJc w:val="left"/>
      <w:pPr>
        <w:ind w:left="7047" w:hanging="360"/>
      </w:pPr>
    </w:lvl>
    <w:lvl w:ilvl="8" w:tplc="0405001B" w:tentative="1">
      <w:start w:val="1"/>
      <w:numFmt w:val="lowerRoman"/>
      <w:lvlText w:val="%9."/>
      <w:lvlJc w:val="right"/>
      <w:pPr>
        <w:ind w:left="7767" w:hanging="180"/>
      </w:pPr>
    </w:lvl>
  </w:abstractNum>
  <w:abstractNum w:abstractNumId="14" w15:restartNumberingAfterBreak="0">
    <w:nsid w:val="50311EC5"/>
    <w:multiLevelType w:val="multilevel"/>
    <w:tmpl w:val="DA9E98E4"/>
    <w:lvl w:ilvl="0">
      <w:start w:val="1"/>
      <w:numFmt w:val="decimal"/>
      <w:lvlText w:val="%1."/>
      <w:lvlJc w:val="left"/>
      <w:pPr>
        <w:ind w:left="360" w:hanging="360"/>
      </w:pPr>
    </w:lvl>
    <w:lvl w:ilvl="1">
      <w:start w:val="1"/>
      <w:numFmt w:val="decimal"/>
      <w:lvlText w:val="9.%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33104E"/>
    <w:multiLevelType w:val="hybridMultilevel"/>
    <w:tmpl w:val="C63EEC56"/>
    <w:lvl w:ilvl="0" w:tplc="58AAF398">
      <w:start w:val="1"/>
      <w:numFmt w:val="upperRoman"/>
      <w:lvlText w:val="%1."/>
      <w:lvlJc w:val="right"/>
      <w:pPr>
        <w:ind w:left="1287" w:hanging="720"/>
      </w:pPr>
      <w:rPr>
        <w:rFonts w:ascii="Arial" w:hAnsi="Arial" w:hint="default"/>
        <w:b/>
        <w:i w:val="0"/>
        <w:sz w:val="20"/>
      </w:rPr>
    </w:lvl>
    <w:lvl w:ilvl="1" w:tplc="DE5CECE2">
      <w:start w:val="1"/>
      <w:numFmt w:val="decimal"/>
      <w:lvlText w:val="1.%2"/>
      <w:lvlJc w:val="left"/>
      <w:pPr>
        <w:ind w:left="1647" w:hanging="360"/>
      </w:pPr>
      <w:rPr>
        <w:rFonts w:hint="default"/>
        <w:sz w:val="20"/>
      </w:r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570A6D5F"/>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585A3455"/>
    <w:multiLevelType w:val="hybridMultilevel"/>
    <w:tmpl w:val="BCCA1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5A3D1C9F"/>
    <w:multiLevelType w:val="hybridMultilevel"/>
    <w:tmpl w:val="04184716"/>
    <w:lvl w:ilvl="0" w:tplc="791A3EE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BC964F5"/>
    <w:multiLevelType w:val="hybridMultilevel"/>
    <w:tmpl w:val="946ECA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37F4B27"/>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6E9A52BB"/>
    <w:multiLevelType w:val="multilevel"/>
    <w:tmpl w:val="1BD2ACDE"/>
    <w:lvl w:ilvl="0">
      <w:start w:val="1"/>
      <w:numFmt w:val="decimal"/>
      <w:lvlText w:val="%1."/>
      <w:lvlJc w:val="left"/>
      <w:pPr>
        <w:ind w:left="360" w:hanging="360"/>
      </w:pPr>
    </w:lvl>
    <w:lvl w:ilvl="1">
      <w:start w:val="1"/>
      <w:numFmt w:val="decimal"/>
      <w:lvlText w:val="5.%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694AA8"/>
    <w:multiLevelType w:val="multilevel"/>
    <w:tmpl w:val="28BE7E20"/>
    <w:lvl w:ilvl="0">
      <w:start w:val="1"/>
      <w:numFmt w:val="decimal"/>
      <w:lvlText w:val="%1."/>
      <w:lvlJc w:val="left"/>
      <w:pPr>
        <w:ind w:left="360" w:hanging="360"/>
      </w:pPr>
    </w:lvl>
    <w:lvl w:ilvl="1">
      <w:start w:val="1"/>
      <w:numFmt w:val="decimal"/>
      <w:lvlText w:val="10.%2"/>
      <w:lvlJc w:val="left"/>
      <w:pPr>
        <w:ind w:left="43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0863100">
    <w:abstractNumId w:val="10"/>
  </w:num>
  <w:num w:numId="2" w16cid:durableId="630012419">
    <w:abstractNumId w:val="8"/>
  </w:num>
  <w:num w:numId="3" w16cid:durableId="1672373188">
    <w:abstractNumId w:val="13"/>
  </w:num>
  <w:num w:numId="4" w16cid:durableId="183833294">
    <w:abstractNumId w:val="8"/>
  </w:num>
  <w:num w:numId="5" w16cid:durableId="840505109">
    <w:abstractNumId w:val="8"/>
  </w:num>
  <w:num w:numId="6" w16cid:durableId="1113406542">
    <w:abstractNumId w:val="2"/>
  </w:num>
  <w:num w:numId="7" w16cid:durableId="729425790">
    <w:abstractNumId w:val="8"/>
  </w:num>
  <w:num w:numId="8" w16cid:durableId="226036426">
    <w:abstractNumId w:val="8"/>
  </w:num>
  <w:num w:numId="9" w16cid:durableId="1859929196">
    <w:abstractNumId w:val="9"/>
  </w:num>
  <w:num w:numId="10" w16cid:durableId="1409378787">
    <w:abstractNumId w:val="11"/>
  </w:num>
  <w:num w:numId="11" w16cid:durableId="445348213">
    <w:abstractNumId w:val="8"/>
  </w:num>
  <w:num w:numId="12" w16cid:durableId="1852573047">
    <w:abstractNumId w:val="8"/>
  </w:num>
  <w:num w:numId="13" w16cid:durableId="121190726">
    <w:abstractNumId w:val="15"/>
  </w:num>
  <w:num w:numId="14" w16cid:durableId="379283493">
    <w:abstractNumId w:val="7"/>
  </w:num>
  <w:num w:numId="15" w16cid:durableId="1232085977">
    <w:abstractNumId w:val="3"/>
  </w:num>
  <w:num w:numId="16" w16cid:durableId="879130061">
    <w:abstractNumId w:val="8"/>
  </w:num>
  <w:num w:numId="17" w16cid:durableId="369457061">
    <w:abstractNumId w:val="8"/>
  </w:num>
  <w:num w:numId="18" w16cid:durableId="1467433131">
    <w:abstractNumId w:val="8"/>
  </w:num>
  <w:num w:numId="19" w16cid:durableId="995575182">
    <w:abstractNumId w:val="8"/>
  </w:num>
  <w:num w:numId="20" w16cid:durableId="1177575505">
    <w:abstractNumId w:val="8"/>
  </w:num>
  <w:num w:numId="21" w16cid:durableId="951667031">
    <w:abstractNumId w:val="8"/>
  </w:num>
  <w:num w:numId="22" w16cid:durableId="181867798">
    <w:abstractNumId w:val="8"/>
  </w:num>
  <w:num w:numId="23" w16cid:durableId="2098868825">
    <w:abstractNumId w:val="8"/>
  </w:num>
  <w:num w:numId="24" w16cid:durableId="340398604">
    <w:abstractNumId w:val="18"/>
  </w:num>
  <w:num w:numId="25" w16cid:durableId="574243016">
    <w:abstractNumId w:val="8"/>
  </w:num>
  <w:num w:numId="26" w16cid:durableId="1607225480">
    <w:abstractNumId w:val="21"/>
  </w:num>
  <w:num w:numId="27" w16cid:durableId="998075511">
    <w:abstractNumId w:val="8"/>
  </w:num>
  <w:num w:numId="28" w16cid:durableId="1912033927">
    <w:abstractNumId w:val="5"/>
  </w:num>
  <w:num w:numId="29" w16cid:durableId="682828333">
    <w:abstractNumId w:val="8"/>
  </w:num>
  <w:num w:numId="30" w16cid:durableId="2051296716">
    <w:abstractNumId w:val="14"/>
  </w:num>
  <w:num w:numId="31" w16cid:durableId="1226600821">
    <w:abstractNumId w:val="8"/>
  </w:num>
  <w:num w:numId="32" w16cid:durableId="2069379045">
    <w:abstractNumId w:val="20"/>
  </w:num>
  <w:num w:numId="33" w16cid:durableId="1011641556">
    <w:abstractNumId w:val="0"/>
  </w:num>
  <w:num w:numId="34" w16cid:durableId="417097494">
    <w:abstractNumId w:val="22"/>
  </w:num>
  <w:num w:numId="35" w16cid:durableId="58066256">
    <w:abstractNumId w:val="16"/>
  </w:num>
  <w:num w:numId="36" w16cid:durableId="1287009214">
    <w:abstractNumId w:val="4"/>
  </w:num>
  <w:num w:numId="37" w16cid:durableId="1386828740">
    <w:abstractNumId w:val="6"/>
  </w:num>
  <w:num w:numId="38" w16cid:durableId="1392727020">
    <w:abstractNumId w:val="1"/>
  </w:num>
  <w:num w:numId="39" w16cid:durableId="1029914788">
    <w:abstractNumId w:val="7"/>
  </w:num>
  <w:num w:numId="40" w16cid:durableId="211691949">
    <w:abstractNumId w:val="7"/>
  </w:num>
  <w:num w:numId="41" w16cid:durableId="1549226086">
    <w:abstractNumId w:val="7"/>
  </w:num>
  <w:num w:numId="42" w16cid:durableId="172040491">
    <w:abstractNumId w:val="19"/>
  </w:num>
  <w:num w:numId="43" w16cid:durableId="111437469">
    <w:abstractNumId w:val="12"/>
  </w:num>
  <w:num w:numId="44" w16cid:durableId="679696153">
    <w:abstractNumId w:val="17"/>
  </w:num>
  <w:num w:numId="45" w16cid:durableId="7817312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DD5"/>
    <w:rsid w:val="00006C9A"/>
    <w:rsid w:val="00015016"/>
    <w:rsid w:val="00037DEB"/>
    <w:rsid w:val="00040BC4"/>
    <w:rsid w:val="0006215B"/>
    <w:rsid w:val="00067CF7"/>
    <w:rsid w:val="000824A6"/>
    <w:rsid w:val="000A2D5E"/>
    <w:rsid w:val="000A50C5"/>
    <w:rsid w:val="000A5499"/>
    <w:rsid w:val="000E44DF"/>
    <w:rsid w:val="000E580C"/>
    <w:rsid w:val="000E6199"/>
    <w:rsid w:val="00101274"/>
    <w:rsid w:val="00115CB6"/>
    <w:rsid w:val="0011730D"/>
    <w:rsid w:val="00126336"/>
    <w:rsid w:val="00127D8F"/>
    <w:rsid w:val="001302C4"/>
    <w:rsid w:val="0017028B"/>
    <w:rsid w:val="00175A74"/>
    <w:rsid w:val="0018199F"/>
    <w:rsid w:val="00185BD0"/>
    <w:rsid w:val="00192058"/>
    <w:rsid w:val="001A6DD5"/>
    <w:rsid w:val="001B79D2"/>
    <w:rsid w:val="001C1D25"/>
    <w:rsid w:val="001E267A"/>
    <w:rsid w:val="001F7E78"/>
    <w:rsid w:val="001F7EB7"/>
    <w:rsid w:val="00202CA8"/>
    <w:rsid w:val="002159EB"/>
    <w:rsid w:val="00217461"/>
    <w:rsid w:val="00220FD3"/>
    <w:rsid w:val="002217DB"/>
    <w:rsid w:val="002263DF"/>
    <w:rsid w:val="0022758E"/>
    <w:rsid w:val="00241408"/>
    <w:rsid w:val="00250BE1"/>
    <w:rsid w:val="002734B4"/>
    <w:rsid w:val="00276861"/>
    <w:rsid w:val="00284F0A"/>
    <w:rsid w:val="00295080"/>
    <w:rsid w:val="002A449A"/>
    <w:rsid w:val="002B1DB1"/>
    <w:rsid w:val="002B5711"/>
    <w:rsid w:val="002C3DA9"/>
    <w:rsid w:val="002D5216"/>
    <w:rsid w:val="002E61D9"/>
    <w:rsid w:val="0030569F"/>
    <w:rsid w:val="00306663"/>
    <w:rsid w:val="003110E5"/>
    <w:rsid w:val="003167FF"/>
    <w:rsid w:val="00316F4A"/>
    <w:rsid w:val="00320E7B"/>
    <w:rsid w:val="00326545"/>
    <w:rsid w:val="00332A39"/>
    <w:rsid w:val="00343FC5"/>
    <w:rsid w:val="003513DE"/>
    <w:rsid w:val="00354E9C"/>
    <w:rsid w:val="003555BC"/>
    <w:rsid w:val="0036623A"/>
    <w:rsid w:val="0036743E"/>
    <w:rsid w:val="00372320"/>
    <w:rsid w:val="00381C7F"/>
    <w:rsid w:val="00384482"/>
    <w:rsid w:val="00397CFC"/>
    <w:rsid w:val="003B566A"/>
    <w:rsid w:val="003C0D30"/>
    <w:rsid w:val="003C442D"/>
    <w:rsid w:val="003C65C1"/>
    <w:rsid w:val="003C6DFF"/>
    <w:rsid w:val="003E3B8E"/>
    <w:rsid w:val="003E4A04"/>
    <w:rsid w:val="003F0178"/>
    <w:rsid w:val="00402806"/>
    <w:rsid w:val="00421F0A"/>
    <w:rsid w:val="004364D6"/>
    <w:rsid w:val="00446BF1"/>
    <w:rsid w:val="00451F4A"/>
    <w:rsid w:val="00453DDE"/>
    <w:rsid w:val="00457EEC"/>
    <w:rsid w:val="00491360"/>
    <w:rsid w:val="004A5B1A"/>
    <w:rsid w:val="004B2EAB"/>
    <w:rsid w:val="004B3EBD"/>
    <w:rsid w:val="004C6B30"/>
    <w:rsid w:val="004D1F5B"/>
    <w:rsid w:val="004D3AE0"/>
    <w:rsid w:val="005000B1"/>
    <w:rsid w:val="00502A21"/>
    <w:rsid w:val="005135A5"/>
    <w:rsid w:val="005154B8"/>
    <w:rsid w:val="0051641F"/>
    <w:rsid w:val="00532288"/>
    <w:rsid w:val="0055694A"/>
    <w:rsid w:val="00592967"/>
    <w:rsid w:val="005A2064"/>
    <w:rsid w:val="005B56CE"/>
    <w:rsid w:val="005C7240"/>
    <w:rsid w:val="005F62AC"/>
    <w:rsid w:val="006007BC"/>
    <w:rsid w:val="00612EA7"/>
    <w:rsid w:val="006268C9"/>
    <w:rsid w:val="006305FD"/>
    <w:rsid w:val="00634A77"/>
    <w:rsid w:val="006358EE"/>
    <w:rsid w:val="006462E3"/>
    <w:rsid w:val="006563D0"/>
    <w:rsid w:val="00664392"/>
    <w:rsid w:val="00666BA5"/>
    <w:rsid w:val="00667E34"/>
    <w:rsid w:val="00670054"/>
    <w:rsid w:val="006A4E18"/>
    <w:rsid w:val="006B2C62"/>
    <w:rsid w:val="006B4D98"/>
    <w:rsid w:val="006B5045"/>
    <w:rsid w:val="006D1866"/>
    <w:rsid w:val="006E449A"/>
    <w:rsid w:val="006E454F"/>
    <w:rsid w:val="00700374"/>
    <w:rsid w:val="00700746"/>
    <w:rsid w:val="00702BAD"/>
    <w:rsid w:val="00703094"/>
    <w:rsid w:val="00714E27"/>
    <w:rsid w:val="00721681"/>
    <w:rsid w:val="00721933"/>
    <w:rsid w:val="0073365A"/>
    <w:rsid w:val="00736CD8"/>
    <w:rsid w:val="00746390"/>
    <w:rsid w:val="00777054"/>
    <w:rsid w:val="00785B66"/>
    <w:rsid w:val="00793FEA"/>
    <w:rsid w:val="007A113B"/>
    <w:rsid w:val="007A3BAE"/>
    <w:rsid w:val="007B2126"/>
    <w:rsid w:val="007D25E7"/>
    <w:rsid w:val="007D5343"/>
    <w:rsid w:val="007E1A1B"/>
    <w:rsid w:val="007F09B5"/>
    <w:rsid w:val="008005AE"/>
    <w:rsid w:val="008055EE"/>
    <w:rsid w:val="00811AE4"/>
    <w:rsid w:val="00824363"/>
    <w:rsid w:val="00830E26"/>
    <w:rsid w:val="00832BB4"/>
    <w:rsid w:val="00837E06"/>
    <w:rsid w:val="00844E71"/>
    <w:rsid w:val="00845DFF"/>
    <w:rsid w:val="0085085A"/>
    <w:rsid w:val="00851558"/>
    <w:rsid w:val="008650F9"/>
    <w:rsid w:val="0087643D"/>
    <w:rsid w:val="00890C7C"/>
    <w:rsid w:val="008B41EF"/>
    <w:rsid w:val="008C2B91"/>
    <w:rsid w:val="008C5CD6"/>
    <w:rsid w:val="008E2FEA"/>
    <w:rsid w:val="008E6E13"/>
    <w:rsid w:val="008F22DA"/>
    <w:rsid w:val="0090440F"/>
    <w:rsid w:val="0090729A"/>
    <w:rsid w:val="0091216B"/>
    <w:rsid w:val="0091390E"/>
    <w:rsid w:val="00914A04"/>
    <w:rsid w:val="00926E31"/>
    <w:rsid w:val="00936810"/>
    <w:rsid w:val="009402F0"/>
    <w:rsid w:val="009545A1"/>
    <w:rsid w:val="00963C7B"/>
    <w:rsid w:val="00965F07"/>
    <w:rsid w:val="0096625D"/>
    <w:rsid w:val="00970A1E"/>
    <w:rsid w:val="009773F6"/>
    <w:rsid w:val="0099145F"/>
    <w:rsid w:val="009A11D7"/>
    <w:rsid w:val="009A5EAB"/>
    <w:rsid w:val="009B795F"/>
    <w:rsid w:val="009C5E72"/>
    <w:rsid w:val="009D04D9"/>
    <w:rsid w:val="009D5FDB"/>
    <w:rsid w:val="009E6FC8"/>
    <w:rsid w:val="009F159C"/>
    <w:rsid w:val="009F5B7B"/>
    <w:rsid w:val="00A34DD5"/>
    <w:rsid w:val="00A414D4"/>
    <w:rsid w:val="00A42A0C"/>
    <w:rsid w:val="00A54D28"/>
    <w:rsid w:val="00A72EA4"/>
    <w:rsid w:val="00A7706C"/>
    <w:rsid w:val="00AB1AAF"/>
    <w:rsid w:val="00AD58AE"/>
    <w:rsid w:val="00AF2A4E"/>
    <w:rsid w:val="00B17020"/>
    <w:rsid w:val="00B271F2"/>
    <w:rsid w:val="00B3053D"/>
    <w:rsid w:val="00B36714"/>
    <w:rsid w:val="00B44B0D"/>
    <w:rsid w:val="00B46BB4"/>
    <w:rsid w:val="00B4741B"/>
    <w:rsid w:val="00B557C2"/>
    <w:rsid w:val="00B66002"/>
    <w:rsid w:val="00B771E4"/>
    <w:rsid w:val="00B81FA8"/>
    <w:rsid w:val="00B86D63"/>
    <w:rsid w:val="00B9612B"/>
    <w:rsid w:val="00B97EAC"/>
    <w:rsid w:val="00BA44F4"/>
    <w:rsid w:val="00BC578C"/>
    <w:rsid w:val="00C1129A"/>
    <w:rsid w:val="00C16BA0"/>
    <w:rsid w:val="00C23B87"/>
    <w:rsid w:val="00C36DA2"/>
    <w:rsid w:val="00C424D2"/>
    <w:rsid w:val="00C4601B"/>
    <w:rsid w:val="00C46E7E"/>
    <w:rsid w:val="00C536FB"/>
    <w:rsid w:val="00C72B06"/>
    <w:rsid w:val="00C8021C"/>
    <w:rsid w:val="00C80D20"/>
    <w:rsid w:val="00C94E21"/>
    <w:rsid w:val="00C974F5"/>
    <w:rsid w:val="00CA32FD"/>
    <w:rsid w:val="00CA3509"/>
    <w:rsid w:val="00CB1D7A"/>
    <w:rsid w:val="00CB2EAA"/>
    <w:rsid w:val="00CC1B92"/>
    <w:rsid w:val="00CC3097"/>
    <w:rsid w:val="00CC6446"/>
    <w:rsid w:val="00CC78CB"/>
    <w:rsid w:val="00CD4017"/>
    <w:rsid w:val="00CD6311"/>
    <w:rsid w:val="00CE4B1B"/>
    <w:rsid w:val="00D112C3"/>
    <w:rsid w:val="00D16588"/>
    <w:rsid w:val="00D2164C"/>
    <w:rsid w:val="00D2556D"/>
    <w:rsid w:val="00D33B84"/>
    <w:rsid w:val="00D342C3"/>
    <w:rsid w:val="00D45DC5"/>
    <w:rsid w:val="00D46D23"/>
    <w:rsid w:val="00D57D43"/>
    <w:rsid w:val="00D73BF1"/>
    <w:rsid w:val="00D75396"/>
    <w:rsid w:val="00D8419D"/>
    <w:rsid w:val="00DB4522"/>
    <w:rsid w:val="00DD157E"/>
    <w:rsid w:val="00DD48D8"/>
    <w:rsid w:val="00DF371A"/>
    <w:rsid w:val="00E02B6A"/>
    <w:rsid w:val="00E14C45"/>
    <w:rsid w:val="00E16508"/>
    <w:rsid w:val="00E22FAD"/>
    <w:rsid w:val="00E3723F"/>
    <w:rsid w:val="00E41F8D"/>
    <w:rsid w:val="00E56244"/>
    <w:rsid w:val="00E75D47"/>
    <w:rsid w:val="00E77FC5"/>
    <w:rsid w:val="00E817D1"/>
    <w:rsid w:val="00E86782"/>
    <w:rsid w:val="00EA0419"/>
    <w:rsid w:val="00EA1E1D"/>
    <w:rsid w:val="00EA7384"/>
    <w:rsid w:val="00ED023F"/>
    <w:rsid w:val="00ED0FA3"/>
    <w:rsid w:val="00EF395F"/>
    <w:rsid w:val="00EF3F00"/>
    <w:rsid w:val="00F27321"/>
    <w:rsid w:val="00F27718"/>
    <w:rsid w:val="00F46B5C"/>
    <w:rsid w:val="00F50E30"/>
    <w:rsid w:val="00F54767"/>
    <w:rsid w:val="00F70416"/>
    <w:rsid w:val="00F912A7"/>
    <w:rsid w:val="00F92B3B"/>
    <w:rsid w:val="00FA42AE"/>
    <w:rsid w:val="00FC49D9"/>
    <w:rsid w:val="00FC6F21"/>
    <w:rsid w:val="00FC7ADE"/>
    <w:rsid w:val="00FE285A"/>
    <w:rsid w:val="00FE6E85"/>
    <w:rsid w:val="00FF10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8C33C"/>
  <w15:docId w15:val="{301EA622-EAE4-4FC7-8C2B-8B07E3F77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A6DD5"/>
    <w:pPr>
      <w:spacing w:after="0" w:line="240" w:lineRule="auto"/>
      <w:jc w:val="both"/>
    </w:pPr>
    <w:rPr>
      <w:rFonts w:ascii="Times New Roman" w:eastAsia="Calibri" w:hAnsi="Times New Roman" w:cs="Times New Roman"/>
      <w:lang w:eastAsia="cs-CZ"/>
    </w:rPr>
  </w:style>
  <w:style w:type="paragraph" w:styleId="Nadpis1">
    <w:name w:val="heading 1"/>
    <w:basedOn w:val="Normln"/>
    <w:next w:val="Normln"/>
    <w:link w:val="Nadpis1Char"/>
    <w:uiPriority w:val="9"/>
    <w:qFormat/>
    <w:rsid w:val="00B170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1F7E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
    <w:next w:val="Normln"/>
    <w:link w:val="Nadpis4Char"/>
    <w:uiPriority w:val="9"/>
    <w:semiHidden/>
    <w:unhideWhenUsed/>
    <w:qFormat/>
    <w:rsid w:val="002A449A"/>
    <w:pPr>
      <w:keepNext/>
      <w:keepLines/>
      <w:suppressAutoHyphens/>
      <w:spacing w:before="40"/>
      <w:jc w:val="left"/>
      <w:outlineLvl w:val="3"/>
    </w:pPr>
    <w:rPr>
      <w:rFonts w:asciiTheme="majorHAnsi" w:eastAsiaTheme="majorEastAsia" w:hAnsiTheme="majorHAnsi" w:cstheme="majorBidi"/>
      <w:i/>
      <w:iCs/>
      <w:color w:val="2E74B5" w:themeColor="accent1" w:themeShade="BF"/>
      <w:lang w:eastAsia="ar-SA"/>
    </w:rPr>
  </w:style>
  <w:style w:type="paragraph" w:styleId="Nadpis5">
    <w:name w:val="heading 5"/>
    <w:basedOn w:val="Normln"/>
    <w:next w:val="Normln"/>
    <w:link w:val="Nadpis5Char"/>
    <w:uiPriority w:val="9"/>
    <w:semiHidden/>
    <w:unhideWhenUsed/>
    <w:qFormat/>
    <w:rsid w:val="001A6DD5"/>
    <w:pPr>
      <w:keepNext/>
      <w:keepLines/>
      <w:spacing w:before="4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aliases w:val="Sml.strana"/>
    <w:uiPriority w:val="22"/>
    <w:qFormat/>
    <w:rsid w:val="001A6DD5"/>
    <w:rPr>
      <w:b/>
      <w:bCs/>
    </w:rPr>
  </w:style>
  <w:style w:type="paragraph" w:styleId="Nzev">
    <w:name w:val="Title"/>
    <w:aliases w:val="Název smlouvy"/>
    <w:basedOn w:val="Normln"/>
    <w:next w:val="Normln"/>
    <w:link w:val="NzevChar"/>
    <w:qFormat/>
    <w:rsid w:val="001A6DD5"/>
    <w:pPr>
      <w:keepNext/>
      <w:suppressAutoHyphens/>
      <w:spacing w:before="240" w:after="60"/>
      <w:jc w:val="center"/>
      <w:outlineLvl w:val="0"/>
    </w:pPr>
    <w:rPr>
      <w:rFonts w:ascii="Cambria" w:eastAsia="Times New Roman" w:hAnsi="Cambria"/>
      <w:b/>
      <w:bCs/>
      <w:caps/>
      <w:kern w:val="28"/>
      <w:sz w:val="32"/>
      <w:szCs w:val="32"/>
    </w:rPr>
  </w:style>
  <w:style w:type="character" w:customStyle="1" w:styleId="NzevChar">
    <w:name w:val="Název Char"/>
    <w:aliases w:val="Název smlouvy Char"/>
    <w:basedOn w:val="Standardnpsmoodstavce"/>
    <w:link w:val="Nzev"/>
    <w:rsid w:val="001A6DD5"/>
    <w:rPr>
      <w:rFonts w:ascii="Cambria" w:eastAsia="Times New Roman" w:hAnsi="Cambria" w:cs="Times New Roman"/>
      <w:b/>
      <w:bCs/>
      <w:caps/>
      <w:kern w:val="28"/>
      <w:sz w:val="32"/>
      <w:szCs w:val="32"/>
      <w:lang w:eastAsia="cs-CZ"/>
    </w:rPr>
  </w:style>
  <w:style w:type="paragraph" w:customStyle="1" w:styleId="Preambule">
    <w:name w:val="Preambule"/>
    <w:basedOn w:val="Zkladntextodsazen"/>
    <w:qFormat/>
    <w:rsid w:val="001A6DD5"/>
    <w:pPr>
      <w:keepNext/>
      <w:numPr>
        <w:numId w:val="1"/>
      </w:numPr>
      <w:tabs>
        <w:tab w:val="num" w:pos="360"/>
      </w:tabs>
      <w:suppressAutoHyphens/>
      <w:ind w:left="283" w:firstLine="0"/>
    </w:pPr>
    <w:rPr>
      <w:rFonts w:ascii="Arial" w:hAnsi="Arial"/>
      <w:sz w:val="22"/>
      <w:szCs w:val="24"/>
    </w:rPr>
  </w:style>
  <w:style w:type="paragraph" w:customStyle="1" w:styleId="rozene">
    <w:name w:val="rozšířene"/>
    <w:aliases w:val="silné"/>
    <w:basedOn w:val="Nadpis5"/>
    <w:qFormat/>
    <w:rsid w:val="001A6DD5"/>
    <w:pPr>
      <w:keepLines w:val="0"/>
      <w:widowControl w:val="0"/>
      <w:tabs>
        <w:tab w:val="left" w:pos="567"/>
      </w:tabs>
      <w:suppressAutoHyphens/>
      <w:spacing w:before="0"/>
      <w:ind w:left="567" w:hanging="567"/>
    </w:pPr>
    <w:rPr>
      <w:rFonts w:ascii="Arial" w:eastAsia="Calibri" w:hAnsi="Arial" w:cs="Times New Roman"/>
      <w:b/>
      <w:color w:val="auto"/>
      <w:spacing w:val="60"/>
      <w:sz w:val="22"/>
    </w:rPr>
  </w:style>
  <w:style w:type="paragraph" w:styleId="Zkladntextodsazen">
    <w:name w:val="Body Text Indent"/>
    <w:basedOn w:val="Normln"/>
    <w:link w:val="ZkladntextodsazenChar"/>
    <w:uiPriority w:val="99"/>
    <w:semiHidden/>
    <w:unhideWhenUsed/>
    <w:rsid w:val="001A6DD5"/>
    <w:pPr>
      <w:spacing w:after="120"/>
      <w:ind w:left="283"/>
    </w:pPr>
  </w:style>
  <w:style w:type="character" w:customStyle="1" w:styleId="ZkladntextodsazenChar">
    <w:name w:val="Základní text odsazený Char"/>
    <w:basedOn w:val="Standardnpsmoodstavce"/>
    <w:link w:val="Zkladntextodsazen"/>
    <w:uiPriority w:val="99"/>
    <w:semiHidden/>
    <w:rsid w:val="001A6DD5"/>
    <w:rPr>
      <w:rFonts w:ascii="Times New Roman" w:eastAsia="Calibri" w:hAnsi="Times New Roman" w:cs="Times New Roman"/>
      <w:lang w:eastAsia="cs-CZ"/>
    </w:rPr>
  </w:style>
  <w:style w:type="character" w:customStyle="1" w:styleId="Nadpis5Char">
    <w:name w:val="Nadpis 5 Char"/>
    <w:basedOn w:val="Standardnpsmoodstavce"/>
    <w:link w:val="Nadpis5"/>
    <w:uiPriority w:val="9"/>
    <w:semiHidden/>
    <w:rsid w:val="001A6DD5"/>
    <w:rPr>
      <w:rFonts w:asciiTheme="majorHAnsi" w:eastAsiaTheme="majorEastAsia" w:hAnsiTheme="majorHAnsi" w:cstheme="majorBidi"/>
      <w:color w:val="2E74B5" w:themeColor="accent1" w:themeShade="BF"/>
      <w:lang w:eastAsia="cs-CZ"/>
    </w:rPr>
  </w:style>
  <w:style w:type="paragraph" w:customStyle="1" w:styleId="BodyText21">
    <w:name w:val="Body Text 21"/>
    <w:basedOn w:val="Normln"/>
    <w:rsid w:val="001A6DD5"/>
    <w:pPr>
      <w:widowControl w:val="0"/>
    </w:pPr>
    <w:rPr>
      <w:rFonts w:eastAsia="Times New Roman"/>
      <w:snapToGrid w:val="0"/>
      <w:sz w:val="22"/>
    </w:rPr>
  </w:style>
  <w:style w:type="paragraph" w:customStyle="1" w:styleId="Default">
    <w:name w:val="Default"/>
    <w:rsid w:val="001A6DD5"/>
    <w:pPr>
      <w:autoSpaceDE w:val="0"/>
      <w:autoSpaceDN w:val="0"/>
      <w:adjustRightInd w:val="0"/>
      <w:spacing w:after="0" w:line="240" w:lineRule="auto"/>
    </w:pPr>
    <w:rPr>
      <w:rFonts w:ascii="Calibri" w:hAnsi="Calibri" w:cs="Calibri"/>
      <w:color w:val="000000"/>
      <w:sz w:val="24"/>
      <w:szCs w:val="24"/>
    </w:rPr>
  </w:style>
  <w:style w:type="paragraph" w:customStyle="1" w:styleId="111-3rove">
    <w:name w:val="1.1.1-3 úroveň"/>
    <w:basedOn w:val="Normlnodsazen"/>
    <w:qFormat/>
    <w:rsid w:val="001F7E78"/>
    <w:pPr>
      <w:keepNext/>
      <w:numPr>
        <w:ilvl w:val="2"/>
        <w:numId w:val="2"/>
      </w:numPr>
      <w:tabs>
        <w:tab w:val="num" w:pos="360"/>
        <w:tab w:val="left" w:pos="992"/>
      </w:tabs>
      <w:suppressAutoHyphens/>
      <w:ind w:left="2160" w:hanging="180"/>
    </w:pPr>
    <w:rPr>
      <w:rFonts w:ascii="Arial" w:hAnsi="Arial"/>
      <w:snapToGrid w:val="0"/>
      <w:sz w:val="22"/>
      <w:szCs w:val="22"/>
    </w:rPr>
  </w:style>
  <w:style w:type="paragraph" w:customStyle="1" w:styleId="slovn1rove">
    <w:name w:val="číslování 1.úroveň"/>
    <w:basedOn w:val="Nadpis2"/>
    <w:qFormat/>
    <w:rsid w:val="001F7E78"/>
    <w:pPr>
      <w:keepLines w:val="0"/>
      <w:numPr>
        <w:numId w:val="2"/>
      </w:numPr>
      <w:tabs>
        <w:tab w:val="left" w:pos="357"/>
      </w:tabs>
      <w:suppressAutoHyphens/>
      <w:spacing w:before="240" w:after="240"/>
      <w:jc w:val="center"/>
    </w:pPr>
    <w:rPr>
      <w:rFonts w:ascii="Arial" w:eastAsia="Calibri" w:hAnsi="Arial" w:cs="Times New Roman"/>
      <w:b/>
      <w:bCs/>
      <w:color w:val="auto"/>
      <w:sz w:val="22"/>
      <w:szCs w:val="22"/>
      <w:u w:val="single"/>
    </w:rPr>
  </w:style>
  <w:style w:type="paragraph" w:customStyle="1" w:styleId="slovn2rove">
    <w:name w:val="číslování 2.úroveň"/>
    <w:basedOn w:val="Normlnodsazen"/>
    <w:qFormat/>
    <w:rsid w:val="001F7E78"/>
    <w:pPr>
      <w:keepNext/>
      <w:numPr>
        <w:ilvl w:val="1"/>
        <w:numId w:val="2"/>
      </w:numPr>
      <w:tabs>
        <w:tab w:val="left" w:pos="567"/>
      </w:tabs>
      <w:suppressAutoHyphens/>
      <w:spacing w:before="120" w:after="120"/>
    </w:pPr>
    <w:rPr>
      <w:rFonts w:ascii="Arial" w:hAnsi="Arial"/>
      <w:snapToGrid w:val="0"/>
      <w:sz w:val="22"/>
      <w:szCs w:val="22"/>
    </w:rPr>
  </w:style>
  <w:style w:type="paragraph" w:styleId="Normlnodsazen">
    <w:name w:val="Normal Indent"/>
    <w:basedOn w:val="Normln"/>
    <w:uiPriority w:val="99"/>
    <w:semiHidden/>
    <w:unhideWhenUsed/>
    <w:rsid w:val="001F7E78"/>
    <w:pPr>
      <w:ind w:left="708"/>
    </w:pPr>
  </w:style>
  <w:style w:type="character" w:customStyle="1" w:styleId="Nadpis2Char">
    <w:name w:val="Nadpis 2 Char"/>
    <w:basedOn w:val="Standardnpsmoodstavce"/>
    <w:link w:val="Nadpis2"/>
    <w:uiPriority w:val="9"/>
    <w:semiHidden/>
    <w:rsid w:val="001F7E78"/>
    <w:rPr>
      <w:rFonts w:asciiTheme="majorHAnsi" w:eastAsiaTheme="majorEastAsia" w:hAnsiTheme="majorHAnsi" w:cstheme="majorBidi"/>
      <w:color w:val="2E74B5" w:themeColor="accent1" w:themeShade="BF"/>
      <w:sz w:val="26"/>
      <w:szCs w:val="26"/>
      <w:lang w:eastAsia="cs-CZ"/>
    </w:rPr>
  </w:style>
  <w:style w:type="paragraph" w:styleId="Odstavecseseznamem">
    <w:name w:val="List Paragraph"/>
    <w:aliases w:val="Bullet Number,Nad,List Paragraph,Odstavec cíl se seznamem,Odstavec se seznamem5,Odstavec_muj,Odrážky,A-Odrážky1,Odstavec se seznamem1,Odstavec se seznamem a odrážkou,1 úroveň Odstavec se seznamem,List Paragraph (Czech Tourism),Nad1"/>
    <w:basedOn w:val="Normln"/>
    <w:link w:val="OdstavecseseznamemChar"/>
    <w:uiPriority w:val="34"/>
    <w:qFormat/>
    <w:rsid w:val="00D73BF1"/>
    <w:pPr>
      <w:ind w:left="720"/>
      <w:contextualSpacing/>
      <w:jc w:val="left"/>
    </w:pPr>
    <w:rPr>
      <w:rFonts w:eastAsia="Times New Roman"/>
    </w:rPr>
  </w:style>
  <w:style w:type="character" w:customStyle="1" w:styleId="OdstavecseseznamemChar">
    <w:name w:val="Odstavec se seznamem Char"/>
    <w:aliases w:val="Bullet Number Char,Nad Char,List Paragraph Char,Odstavec cíl se seznamem Char,Odstavec se seznamem5 Char,Odstavec_muj Char,Odrážky Char,A-Odrážky1 Char,Odstavec se seznamem1 Char,Odstavec se seznamem a odrážkou Char,Nad1 Char"/>
    <w:link w:val="Odstavecseseznamem"/>
    <w:uiPriority w:val="34"/>
    <w:qFormat/>
    <w:locked/>
    <w:rsid w:val="00D73BF1"/>
    <w:rPr>
      <w:rFonts w:ascii="Times New Roman" w:eastAsia="Times New Roman" w:hAnsi="Times New Roman" w:cs="Times New Roman"/>
      <w:lang w:eastAsia="cs-CZ"/>
    </w:rPr>
  </w:style>
  <w:style w:type="character" w:styleId="Odkaznakoment">
    <w:name w:val="annotation reference"/>
    <w:basedOn w:val="Standardnpsmoodstavce"/>
    <w:semiHidden/>
    <w:unhideWhenUsed/>
    <w:rsid w:val="00B3053D"/>
    <w:rPr>
      <w:sz w:val="16"/>
      <w:szCs w:val="16"/>
    </w:rPr>
  </w:style>
  <w:style w:type="paragraph" w:styleId="Textkomente">
    <w:name w:val="annotation text"/>
    <w:basedOn w:val="Normln"/>
    <w:link w:val="TextkomenteChar"/>
    <w:semiHidden/>
    <w:unhideWhenUsed/>
    <w:rsid w:val="00B3053D"/>
    <w:pPr>
      <w:jc w:val="left"/>
    </w:pPr>
    <w:rPr>
      <w:rFonts w:eastAsia="Times New Roman"/>
    </w:rPr>
  </w:style>
  <w:style w:type="character" w:customStyle="1" w:styleId="TextkomenteChar">
    <w:name w:val="Text komentáře Char"/>
    <w:basedOn w:val="Standardnpsmoodstavce"/>
    <w:link w:val="Textkomente"/>
    <w:semiHidden/>
    <w:rsid w:val="00B3053D"/>
    <w:rPr>
      <w:rFonts w:ascii="Times New Roman" w:eastAsia="Times New Roman" w:hAnsi="Times New Roman" w:cs="Times New Roman"/>
      <w:lang w:eastAsia="cs-CZ"/>
    </w:rPr>
  </w:style>
  <w:style w:type="paragraph" w:customStyle="1" w:styleId="StylZM">
    <w:name w:val="Styl ZM"/>
    <w:basedOn w:val="Normln"/>
    <w:link w:val="StylZMChar"/>
    <w:qFormat/>
    <w:rsid w:val="00B3053D"/>
    <w:pPr>
      <w:numPr>
        <w:numId w:val="14"/>
      </w:numPr>
    </w:pPr>
  </w:style>
  <w:style w:type="character" w:customStyle="1" w:styleId="StylZMChar">
    <w:name w:val="Styl ZM Char"/>
    <w:link w:val="StylZM"/>
    <w:rsid w:val="00B3053D"/>
    <w:rPr>
      <w:rFonts w:ascii="Times New Roman" w:eastAsia="Calibri" w:hAnsi="Times New Roman" w:cs="Times New Roman"/>
      <w:lang w:eastAsia="cs-CZ"/>
    </w:rPr>
  </w:style>
  <w:style w:type="paragraph" w:styleId="Textbubliny">
    <w:name w:val="Balloon Text"/>
    <w:basedOn w:val="Normln"/>
    <w:link w:val="TextbublinyChar"/>
    <w:uiPriority w:val="99"/>
    <w:semiHidden/>
    <w:unhideWhenUsed/>
    <w:rsid w:val="00B3053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3053D"/>
    <w:rPr>
      <w:rFonts w:ascii="Segoe UI" w:eastAsia="Calibri" w:hAnsi="Segoe UI" w:cs="Segoe UI"/>
      <w:sz w:val="18"/>
      <w:szCs w:val="18"/>
      <w:lang w:eastAsia="cs-CZ"/>
    </w:rPr>
  </w:style>
  <w:style w:type="paragraph" w:styleId="Zhlav">
    <w:name w:val="header"/>
    <w:basedOn w:val="Normln"/>
    <w:link w:val="ZhlavChar"/>
    <w:uiPriority w:val="99"/>
    <w:unhideWhenUsed/>
    <w:rsid w:val="00721933"/>
    <w:pPr>
      <w:tabs>
        <w:tab w:val="center" w:pos="4536"/>
        <w:tab w:val="right" w:pos="9072"/>
      </w:tabs>
    </w:pPr>
  </w:style>
  <w:style w:type="character" w:customStyle="1" w:styleId="ZhlavChar">
    <w:name w:val="Záhlaví Char"/>
    <w:basedOn w:val="Standardnpsmoodstavce"/>
    <w:link w:val="Zhlav"/>
    <w:uiPriority w:val="99"/>
    <w:rsid w:val="00721933"/>
    <w:rPr>
      <w:rFonts w:ascii="Times New Roman" w:eastAsia="Calibri" w:hAnsi="Times New Roman" w:cs="Times New Roman"/>
      <w:lang w:eastAsia="cs-CZ"/>
    </w:rPr>
  </w:style>
  <w:style w:type="paragraph" w:styleId="Zpat">
    <w:name w:val="footer"/>
    <w:basedOn w:val="Normln"/>
    <w:link w:val="ZpatChar"/>
    <w:uiPriority w:val="99"/>
    <w:unhideWhenUsed/>
    <w:rsid w:val="00721933"/>
    <w:pPr>
      <w:tabs>
        <w:tab w:val="center" w:pos="4536"/>
        <w:tab w:val="right" w:pos="9072"/>
      </w:tabs>
    </w:pPr>
  </w:style>
  <w:style w:type="character" w:customStyle="1" w:styleId="ZpatChar">
    <w:name w:val="Zápatí Char"/>
    <w:basedOn w:val="Standardnpsmoodstavce"/>
    <w:link w:val="Zpat"/>
    <w:uiPriority w:val="99"/>
    <w:rsid w:val="00721933"/>
    <w:rPr>
      <w:rFonts w:ascii="Times New Roman" w:eastAsia="Calibri" w:hAnsi="Times New Roman" w:cs="Times New Roman"/>
      <w:lang w:eastAsia="cs-CZ"/>
    </w:rPr>
  </w:style>
  <w:style w:type="character" w:customStyle="1" w:styleId="Nadpis1Char">
    <w:name w:val="Nadpis 1 Char"/>
    <w:basedOn w:val="Standardnpsmoodstavce"/>
    <w:link w:val="Nadpis1"/>
    <w:uiPriority w:val="9"/>
    <w:rsid w:val="00B17020"/>
    <w:rPr>
      <w:rFonts w:asciiTheme="majorHAnsi" w:eastAsiaTheme="majorEastAsia" w:hAnsiTheme="majorHAnsi" w:cstheme="majorBidi"/>
      <w:color w:val="2E74B5" w:themeColor="accent1" w:themeShade="BF"/>
      <w:sz w:val="32"/>
      <w:szCs w:val="32"/>
      <w:lang w:eastAsia="cs-CZ"/>
    </w:rPr>
  </w:style>
  <w:style w:type="paragraph" w:styleId="Pedmtkomente">
    <w:name w:val="annotation subject"/>
    <w:basedOn w:val="Textkomente"/>
    <w:next w:val="Textkomente"/>
    <w:link w:val="PedmtkomenteChar"/>
    <w:uiPriority w:val="99"/>
    <w:semiHidden/>
    <w:unhideWhenUsed/>
    <w:rsid w:val="00CC1B92"/>
    <w:pPr>
      <w:jc w:val="both"/>
    </w:pPr>
    <w:rPr>
      <w:rFonts w:eastAsia="Calibri"/>
      <w:b/>
      <w:bCs/>
    </w:rPr>
  </w:style>
  <w:style w:type="character" w:customStyle="1" w:styleId="PedmtkomenteChar">
    <w:name w:val="Předmět komentáře Char"/>
    <w:basedOn w:val="TextkomenteChar"/>
    <w:link w:val="Pedmtkomente"/>
    <w:uiPriority w:val="99"/>
    <w:semiHidden/>
    <w:rsid w:val="00CC1B92"/>
    <w:rPr>
      <w:rFonts w:ascii="Times New Roman" w:eastAsia="Calibri" w:hAnsi="Times New Roman" w:cs="Times New Roman"/>
      <w:b/>
      <w:bCs/>
      <w:lang w:eastAsia="cs-CZ"/>
    </w:rPr>
  </w:style>
  <w:style w:type="character" w:styleId="Hypertextovodkaz">
    <w:name w:val="Hyperlink"/>
    <w:rsid w:val="006462E3"/>
    <w:rPr>
      <w:color w:val="0000FF"/>
      <w:u w:val="single"/>
    </w:rPr>
  </w:style>
  <w:style w:type="paragraph" w:styleId="Revize">
    <w:name w:val="Revision"/>
    <w:hidden/>
    <w:uiPriority w:val="99"/>
    <w:semiHidden/>
    <w:rsid w:val="002A449A"/>
    <w:pPr>
      <w:spacing w:after="0" w:line="240" w:lineRule="auto"/>
    </w:pPr>
    <w:rPr>
      <w:rFonts w:ascii="Times New Roman" w:eastAsia="Calibri" w:hAnsi="Times New Roman" w:cs="Times New Roman"/>
      <w:lang w:eastAsia="cs-CZ"/>
    </w:rPr>
  </w:style>
  <w:style w:type="character" w:customStyle="1" w:styleId="Nadpis4Char">
    <w:name w:val="Nadpis 4 Char"/>
    <w:basedOn w:val="Standardnpsmoodstavce"/>
    <w:link w:val="Nadpis4"/>
    <w:uiPriority w:val="9"/>
    <w:semiHidden/>
    <w:rsid w:val="002A449A"/>
    <w:rPr>
      <w:rFonts w:asciiTheme="majorHAnsi" w:eastAsiaTheme="majorEastAsia" w:hAnsiTheme="majorHAnsi" w:cstheme="majorBidi"/>
      <w:i/>
      <w:iCs/>
      <w:color w:val="2E74B5" w:themeColor="accent1" w:themeShade="BF"/>
      <w:lang w:eastAsia="ar-SA"/>
    </w:rPr>
  </w:style>
  <w:style w:type="character" w:customStyle="1" w:styleId="preformatted">
    <w:name w:val="preformatted"/>
    <w:basedOn w:val="Standardnpsmoodstavce"/>
    <w:rsid w:val="002A449A"/>
  </w:style>
  <w:style w:type="character" w:customStyle="1" w:styleId="nowrap">
    <w:name w:val="nowrap"/>
    <w:basedOn w:val="Standardnpsmoodstavce"/>
    <w:rsid w:val="002A449A"/>
  </w:style>
  <w:style w:type="character" w:styleId="Nevyeenzmnka">
    <w:name w:val="Unresolved Mention"/>
    <w:basedOn w:val="Standardnpsmoodstavce"/>
    <w:uiPriority w:val="99"/>
    <w:semiHidden/>
    <w:unhideWhenUsed/>
    <w:rsid w:val="008515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234053">
      <w:bodyDiv w:val="1"/>
      <w:marLeft w:val="0"/>
      <w:marRight w:val="0"/>
      <w:marTop w:val="0"/>
      <w:marBottom w:val="0"/>
      <w:divBdr>
        <w:top w:val="none" w:sz="0" w:space="0" w:color="auto"/>
        <w:left w:val="none" w:sz="0" w:space="0" w:color="auto"/>
        <w:bottom w:val="none" w:sz="0" w:space="0" w:color="auto"/>
        <w:right w:val="none" w:sz="0" w:space="0" w:color="auto"/>
      </w:divBdr>
    </w:div>
    <w:div w:id="940915313">
      <w:bodyDiv w:val="1"/>
      <w:marLeft w:val="0"/>
      <w:marRight w:val="0"/>
      <w:marTop w:val="0"/>
      <w:marBottom w:val="0"/>
      <w:divBdr>
        <w:top w:val="none" w:sz="0" w:space="0" w:color="auto"/>
        <w:left w:val="none" w:sz="0" w:space="0" w:color="auto"/>
        <w:bottom w:val="none" w:sz="0" w:space="0" w:color="auto"/>
        <w:right w:val="none" w:sz="0" w:space="0" w:color="auto"/>
      </w:divBdr>
    </w:div>
    <w:div w:id="1311249182">
      <w:bodyDiv w:val="1"/>
      <w:marLeft w:val="0"/>
      <w:marRight w:val="0"/>
      <w:marTop w:val="0"/>
      <w:marBottom w:val="0"/>
      <w:divBdr>
        <w:top w:val="none" w:sz="0" w:space="0" w:color="auto"/>
        <w:left w:val="none" w:sz="0" w:space="0" w:color="auto"/>
        <w:bottom w:val="none" w:sz="0" w:space="0" w:color="auto"/>
        <w:right w:val="none" w:sz="0" w:space="0" w:color="auto"/>
      </w:divBdr>
    </w:div>
    <w:div w:id="191627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AEC2DCCB5D61DB489E657FC1C7EF4373" ma:contentTypeVersion="12" ma:contentTypeDescription="Vytvoří nový dokument" ma:contentTypeScope="" ma:versionID="e0052040cc90ef4f012efd0891e33fde">
  <xsd:schema xmlns:xsd="http://www.w3.org/2001/XMLSchema" xmlns:xs="http://www.w3.org/2001/XMLSchema" xmlns:p="http://schemas.microsoft.com/office/2006/metadata/properties" xmlns:ns2="e9e534ac-fe83-40da-8794-8068cd5d4b91" xmlns:ns3="f3110c65-9519-4fb3-b560-7bcdba1beb20" targetNamespace="http://schemas.microsoft.com/office/2006/metadata/properties" ma:root="true" ma:fieldsID="fd568ed81cd11062844d5203add8bc69" ns2:_="" ns3:_="">
    <xsd:import namespace="e9e534ac-fe83-40da-8794-8068cd5d4b91"/>
    <xsd:import namespace="f3110c65-9519-4fb3-b560-7bcdba1beb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e534ac-fe83-40da-8794-8068cd5d4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420e0cd9-2f86-4d22-9cc9-591c38f938a9"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10c65-9519-4fb3-b560-7bcdba1beb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680eb-8aac-4e93-a46b-0d85dae1c50d}" ma:internalName="TaxCatchAll" ma:showField="CatchAllData" ma:web="f3110c65-9519-4fb3-b560-7bcdba1beb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3110c65-9519-4fb3-b560-7bcdba1beb20" xsi:nil="true"/>
    <lcf76f155ced4ddcb4097134ff3c332f xmlns="e9e534ac-fe83-40da-8794-8068cd5d4b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F39580-1CF9-4292-BC92-4B86A74763BF}">
  <ds:schemaRefs>
    <ds:schemaRef ds:uri="http://schemas.microsoft.com/sharepoint/v3/contenttype/forms"/>
  </ds:schemaRefs>
</ds:datastoreItem>
</file>

<file path=customXml/itemProps2.xml><?xml version="1.0" encoding="utf-8"?>
<ds:datastoreItem xmlns:ds="http://schemas.openxmlformats.org/officeDocument/2006/customXml" ds:itemID="{6F5D7708-3986-4492-A6EF-7083F76266B2}">
  <ds:schemaRefs>
    <ds:schemaRef ds:uri="http://schemas.openxmlformats.org/officeDocument/2006/bibliography"/>
  </ds:schemaRefs>
</ds:datastoreItem>
</file>

<file path=customXml/itemProps3.xml><?xml version="1.0" encoding="utf-8"?>
<ds:datastoreItem xmlns:ds="http://schemas.openxmlformats.org/officeDocument/2006/customXml" ds:itemID="{53C85BC8-5BD7-44F0-B40E-C4324477B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e534ac-fe83-40da-8794-8068cd5d4b91"/>
    <ds:schemaRef ds:uri="f3110c65-9519-4fb3-b560-7bcdba1be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11DBFC-E7B5-4C94-9FDD-4E9D07EEF6A6}">
  <ds:schemaRefs>
    <ds:schemaRef ds:uri="http://schemas.microsoft.com/office/2006/metadata/properties"/>
    <ds:schemaRef ds:uri="http://schemas.microsoft.com/office/infopath/2007/PartnerControls"/>
    <ds:schemaRef ds:uri="2b9e1226-601d-4798-b4da-3df65f353b23"/>
    <ds:schemaRef ds:uri="b0d35616-6b8a-4508-a13c-f228b9c62bbe"/>
    <ds:schemaRef ds:uri="f3110c65-9519-4fb3-b560-7bcdba1beb20"/>
    <ds:schemaRef ds:uri="e9e534ac-fe83-40da-8794-8068cd5d4b91"/>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3489</Words>
  <Characters>20588</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Miosgová Kateřina</dc:creator>
  <cp:keywords/>
  <dc:description/>
  <cp:lastModifiedBy>Tina Batková</cp:lastModifiedBy>
  <cp:revision>25</cp:revision>
  <dcterms:created xsi:type="dcterms:W3CDTF">2025-11-04T13:42:00Z</dcterms:created>
  <dcterms:modified xsi:type="dcterms:W3CDTF">2026-01-20T10:16:00Z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0x010100AEC2DCCB5D61DB489E657FC1C7EF4373</vt:lpwstr>
  </property>
  <property fmtid="{D5CDD505-2E9C-101B-9397-08002B2CF9AE}" pid="3" name="MediaServiceImageTags">
    <vt:lpwstr/>
  </property>
</Properties>
</file>